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F846" w14:textId="77777777" w:rsidR="00745FA5" w:rsidRPr="00F83FD5" w:rsidRDefault="00745FA5" w:rsidP="00745F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3FD5">
        <w:rPr>
          <w:rFonts w:ascii="Times New Roman" w:hAnsi="Times New Roman" w:cs="Times New Roman"/>
          <w:b/>
          <w:bCs/>
          <w:sz w:val="32"/>
          <w:szCs w:val="32"/>
        </w:rPr>
        <w:t>Cena sv. Juraja</w:t>
      </w:r>
    </w:p>
    <w:p w14:paraId="5A956DC5" w14:textId="77777777" w:rsidR="00745FA5" w:rsidRDefault="00745FA5" w:rsidP="00745FA5">
      <w:pPr>
        <w:jc w:val="both"/>
        <w:rPr>
          <w:rFonts w:ascii="Times New Roman" w:hAnsi="Times New Roman" w:cs="Times New Roman"/>
          <w:sz w:val="24"/>
          <w:szCs w:val="24"/>
        </w:rPr>
      </w:pPr>
      <w:r w:rsidRPr="00F83FD5">
        <w:rPr>
          <w:rFonts w:ascii="Times New Roman" w:hAnsi="Times New Roman" w:cs="Times New Roman"/>
          <w:sz w:val="24"/>
          <w:szCs w:val="24"/>
        </w:rPr>
        <w:t>Cenou sv. Juraja, ktorú odovzdáva Združenie obrany mesta Csallóköz-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Szerdahelyi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Kaszinó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1860, vyjadrujú uznanie tým osobnostiam, ktoré sa svojou neúnavnou, nepominuteľnou prácou zapojili do cirkevného, kultúrneho a spoločenského života mesta Dunajská Streda.</w:t>
      </w:r>
    </w:p>
    <w:p w14:paraId="31A0FE53" w14:textId="77777777" w:rsidR="00745FA5" w:rsidRDefault="00745FA5" w:rsidP="00745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9953D" w14:textId="77777777" w:rsidR="00745FA5" w:rsidRDefault="00745FA5" w:rsidP="00745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laureáti Ceny sv. Juraja:</w:t>
      </w:r>
    </w:p>
    <w:p w14:paraId="09EF0BE5" w14:textId="77777777" w:rsidR="00745FA5" w:rsidRDefault="00745FA5" w:rsidP="00745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815A7" w14:textId="77777777" w:rsidR="00745FA5" w:rsidRPr="00F83FD5" w:rsidRDefault="00745FA5" w:rsidP="00745F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131"/>
        <w:gridCol w:w="7224"/>
      </w:tblGrid>
      <w:tr w:rsidR="00745FA5" w:rsidRPr="00F83FD5" w14:paraId="33CDC938" w14:textId="77777777" w:rsidTr="00B31985">
        <w:trPr>
          <w:trHeight w:val="552"/>
        </w:trPr>
        <w:tc>
          <w:tcPr>
            <w:tcW w:w="710" w:type="dxa"/>
          </w:tcPr>
          <w:p w14:paraId="755369C0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1" w:type="dxa"/>
          </w:tcPr>
          <w:p w14:paraId="1C0CF2E6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František Simon </w:t>
            </w:r>
          </w:p>
        </w:tc>
        <w:tc>
          <w:tcPr>
            <w:tcW w:w="7224" w:type="dxa"/>
          </w:tcPr>
          <w:p w14:paraId="37CF16AE" w14:textId="77777777" w:rsidR="00745FA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Predseda OZ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Sikabony</w:t>
            </w:r>
            <w:proofErr w:type="spellEnd"/>
          </w:p>
          <w:p w14:paraId="1EA5E2BC" w14:textId="77777777" w:rsidR="00745FA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F811C0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FA5" w:rsidRPr="00F83FD5" w14:paraId="20C97E03" w14:textId="77777777" w:rsidTr="00B31985">
        <w:trPr>
          <w:trHeight w:val="552"/>
        </w:trPr>
        <w:tc>
          <w:tcPr>
            <w:tcW w:w="710" w:type="dxa"/>
          </w:tcPr>
          <w:p w14:paraId="78AD3458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1" w:type="dxa"/>
          </w:tcPr>
          <w:p w14:paraId="27BE0D5B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Fridrich Nagy </w:t>
            </w:r>
          </w:p>
        </w:tc>
        <w:tc>
          <w:tcPr>
            <w:tcW w:w="7224" w:type="dxa"/>
          </w:tcPr>
          <w:p w14:paraId="4113196D" w14:textId="77777777" w:rsidR="00745FA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iekdajší viceprimátor, predstaviteľ Slovenského hlavného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prioriátu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Rytierskeho rádu sv. Juraja</w:t>
            </w:r>
          </w:p>
          <w:p w14:paraId="14C33B60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FA5" w:rsidRPr="00F83FD5" w14:paraId="00F6EF1B" w14:textId="77777777" w:rsidTr="00B31985">
        <w:trPr>
          <w:trHeight w:val="552"/>
        </w:trPr>
        <w:tc>
          <w:tcPr>
            <w:tcW w:w="710" w:type="dxa"/>
          </w:tcPr>
          <w:p w14:paraId="6CF3EC0A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4B32940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7290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831D0E2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Vojtech</w:t>
            </w: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Marczell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in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memoriam</w:t>
            </w:r>
            <w:proofErr w:type="spellEnd"/>
          </w:p>
        </w:tc>
        <w:tc>
          <w:tcPr>
            <w:tcW w:w="7224" w:type="dxa"/>
          </w:tcPr>
          <w:p w14:paraId="6A274E62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tnograf, muzeológ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jeden zo zakladateľov Žitnoostrovského múzea</w:t>
            </w:r>
          </w:p>
        </w:tc>
      </w:tr>
      <w:tr w:rsidR="00745FA5" w:rsidRPr="00F83FD5" w14:paraId="6885D6A1" w14:textId="77777777" w:rsidTr="00B31985">
        <w:trPr>
          <w:trHeight w:val="552"/>
        </w:trPr>
        <w:tc>
          <w:tcPr>
            <w:tcW w:w="710" w:type="dxa"/>
          </w:tcPr>
          <w:p w14:paraId="1C3F88B2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C6BDCBF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66AF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7704141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Spevácky zbor sv. Juraja</w:t>
            </w:r>
          </w:p>
        </w:tc>
        <w:tc>
          <w:tcPr>
            <w:tcW w:w="7224" w:type="dxa"/>
          </w:tcPr>
          <w:p w14:paraId="58845A37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Zbor fungujúci od roku 2001 dostal ocenenie za šírenie dobrého mena nášho mesta</w:t>
            </w:r>
          </w:p>
        </w:tc>
      </w:tr>
      <w:tr w:rsidR="00745FA5" w:rsidRPr="00F83FD5" w14:paraId="7DD4B829" w14:textId="77777777" w:rsidTr="00B31985">
        <w:trPr>
          <w:trHeight w:val="552"/>
        </w:trPr>
        <w:tc>
          <w:tcPr>
            <w:tcW w:w="710" w:type="dxa"/>
          </w:tcPr>
          <w:p w14:paraId="7187D8D8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0396C810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CF60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A716D3F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Miklós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Görözdi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in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memoriam</w:t>
            </w:r>
            <w:proofErr w:type="spellEnd"/>
          </w:p>
        </w:tc>
        <w:tc>
          <w:tcPr>
            <w:tcW w:w="7224" w:type="dxa"/>
          </w:tcPr>
          <w:p w14:paraId="3C78B56C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iekdajší dunajskostredský kňaz reformovanej cirkvi</w:t>
            </w:r>
          </w:p>
        </w:tc>
      </w:tr>
      <w:tr w:rsidR="00745FA5" w:rsidRPr="00F83FD5" w14:paraId="17EAA68F" w14:textId="77777777" w:rsidTr="00B31985">
        <w:trPr>
          <w:trHeight w:val="552"/>
        </w:trPr>
        <w:tc>
          <w:tcPr>
            <w:tcW w:w="710" w:type="dxa"/>
          </w:tcPr>
          <w:p w14:paraId="64AA0B7B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6A8760FF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0561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A5845E9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Lajos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Soós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377ED629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edna z legendárnych postáv dunajskostredského divadelníctva 60. a 70. rokov minulého storočia</w:t>
            </w:r>
          </w:p>
        </w:tc>
      </w:tr>
      <w:tr w:rsidR="00745FA5" w:rsidRPr="00F83FD5" w14:paraId="48C608E3" w14:textId="77777777" w:rsidTr="00B31985">
        <w:trPr>
          <w:trHeight w:val="552"/>
        </w:trPr>
        <w:tc>
          <w:tcPr>
            <w:tcW w:w="710" w:type="dxa"/>
          </w:tcPr>
          <w:p w14:paraId="20047040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655318D8" w14:textId="77777777" w:rsidR="00745FA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0F41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46F02F7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Erzsébet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Cséfalvay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31D162BF" w14:textId="77777777" w:rsidR="00745FA5" w:rsidRPr="00F83FD5" w:rsidRDefault="00745FA5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iekdajšia poslankyňa mestského zastupiteľstva, verejne činnou osobou, jednou z významných postáv divadelníctva v našom meste</w:t>
            </w:r>
          </w:p>
        </w:tc>
      </w:tr>
      <w:tr w:rsidR="00745FA5" w:rsidRPr="00F83FD5" w14:paraId="1D551E00" w14:textId="77777777" w:rsidTr="00B31985">
        <w:trPr>
          <w:trHeight w:val="552"/>
        </w:trPr>
        <w:tc>
          <w:tcPr>
            <w:tcW w:w="710" w:type="dxa"/>
          </w:tcPr>
          <w:p w14:paraId="704FBB96" w14:textId="77777777" w:rsidR="00745FA5" w:rsidRPr="00F83FD5" w:rsidRDefault="00745FA5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1" w:type="dxa"/>
          </w:tcPr>
          <w:p w14:paraId="3DDC6280" w14:textId="77777777" w:rsidR="00745FA5" w:rsidRPr="00F83FD5" w:rsidRDefault="00745FA5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János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Zsidó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4ABBAFD3" w14:textId="77777777" w:rsidR="00745FA5" w:rsidRPr="00F83FD5" w:rsidRDefault="00745FA5" w:rsidP="00B31985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ývalý rímskokatolícky farár, Čestný občan mesta Dunajská Streda</w:t>
            </w:r>
          </w:p>
        </w:tc>
      </w:tr>
    </w:tbl>
    <w:p w14:paraId="58A481C2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A5"/>
    <w:rsid w:val="00745FA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EA6"/>
  <w15:chartTrackingRefBased/>
  <w15:docId w15:val="{B46C34DD-B33D-450C-890D-A90B11C9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F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4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1</cp:revision>
  <dcterms:created xsi:type="dcterms:W3CDTF">2022-06-13T12:51:00Z</dcterms:created>
  <dcterms:modified xsi:type="dcterms:W3CDTF">2022-06-13T12:51:00Z</dcterms:modified>
</cp:coreProperties>
</file>