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56" w:rsidRPr="00ED0540" w:rsidRDefault="00C03456" w:rsidP="00ED0540">
      <w:pPr>
        <w:jc w:val="both"/>
      </w:pPr>
      <w:r w:rsidRPr="00ED0540">
        <w:rPr>
          <w:sz w:val="24"/>
          <w:szCs w:val="24"/>
          <w:lang w:eastAsia="sk-SK"/>
        </w:rPr>
        <w:drawing>
          <wp:inline distT="0" distB="0" distL="0" distR="0">
            <wp:extent cx="1257300" cy="1685925"/>
            <wp:effectExtent l="19050" t="0" r="0" b="0"/>
            <wp:docPr id="2" name="Kép 1" descr="C:\Documents and Settings\Október utcai óvoda\Asztal\logo kicsiben szu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któber utcai óvoda\Asztal\logo kicsiben szur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540">
        <w:t xml:space="preserve"> Az Október utcai három osztályos magyar tannyelvű óvoda a Nyugati </w:t>
      </w:r>
      <w:r w:rsidR="00ED0540" w:rsidRPr="00ED0540">
        <w:t>l</w:t>
      </w:r>
      <w:r w:rsidRPr="00ED0540">
        <w:t>akótelepen található.</w:t>
      </w:r>
    </w:p>
    <w:p w:rsidR="00C03456" w:rsidRPr="00ED0540" w:rsidRDefault="00C03456" w:rsidP="00ED0540">
      <w:pPr>
        <w:jc w:val="both"/>
      </w:pPr>
    </w:p>
    <w:p w:rsidR="00C03456" w:rsidRPr="00ED0540" w:rsidRDefault="00C03456" w:rsidP="00ED0540">
      <w:pPr>
        <w:jc w:val="both"/>
        <w:rPr>
          <w:sz w:val="24"/>
          <w:szCs w:val="24"/>
        </w:rPr>
      </w:pPr>
      <w:r w:rsidRPr="00ED0540">
        <w:t xml:space="preserve"> </w:t>
      </w:r>
      <w:r w:rsidRPr="00ED0540">
        <w:rPr>
          <w:sz w:val="24"/>
          <w:szCs w:val="24"/>
        </w:rPr>
        <w:t xml:space="preserve">Az épületben lévő helyiségek esztétikusak, </w:t>
      </w:r>
      <w:r w:rsidR="00ED0540" w:rsidRPr="00ED0540">
        <w:rPr>
          <w:sz w:val="24"/>
          <w:szCs w:val="24"/>
        </w:rPr>
        <w:t>felújítottak</w:t>
      </w:r>
      <w:r w:rsidRPr="00ED0540">
        <w:rPr>
          <w:sz w:val="24"/>
          <w:szCs w:val="24"/>
        </w:rPr>
        <w:t xml:space="preserve">. Minden csoportnak van saját játszószobája, </w:t>
      </w:r>
      <w:r w:rsidR="00ED0540" w:rsidRPr="00ED0540">
        <w:rPr>
          <w:sz w:val="24"/>
          <w:szCs w:val="24"/>
        </w:rPr>
        <w:t>hálóterme</w:t>
      </w:r>
      <w:r w:rsidRPr="00ED0540">
        <w:rPr>
          <w:sz w:val="24"/>
          <w:szCs w:val="24"/>
        </w:rPr>
        <w:t xml:space="preserve">, ebédlője és fürdőszobája. Az </w:t>
      </w:r>
      <w:r w:rsidR="00ED0540" w:rsidRPr="00ED0540">
        <w:rPr>
          <w:sz w:val="24"/>
          <w:szCs w:val="24"/>
        </w:rPr>
        <w:t>óvodában jól</w:t>
      </w:r>
      <w:r w:rsidRPr="00ED0540">
        <w:rPr>
          <w:sz w:val="24"/>
          <w:szCs w:val="24"/>
        </w:rPr>
        <w:t xml:space="preserve"> </w:t>
      </w:r>
      <w:r w:rsidR="00ED0540" w:rsidRPr="00ED0540">
        <w:rPr>
          <w:sz w:val="24"/>
          <w:szCs w:val="24"/>
        </w:rPr>
        <w:t>felszerelt</w:t>
      </w:r>
      <w:r w:rsidRPr="00ED0540">
        <w:rPr>
          <w:sz w:val="24"/>
          <w:szCs w:val="24"/>
        </w:rPr>
        <w:t xml:space="preserve"> tornaterem is van. Az óvoda udvara </w:t>
      </w:r>
      <w:r w:rsidR="00ED0540" w:rsidRPr="00ED0540">
        <w:rPr>
          <w:sz w:val="24"/>
          <w:szCs w:val="24"/>
        </w:rPr>
        <w:t>füvesített</w:t>
      </w:r>
      <w:r w:rsidRPr="00ED0540">
        <w:rPr>
          <w:sz w:val="24"/>
          <w:szCs w:val="24"/>
        </w:rPr>
        <w:t xml:space="preserve"> ahol focipálya, kerékpárpálya, hinták, homokozók és mászókák vannak minden korcsoport részére.</w:t>
      </w:r>
    </w:p>
    <w:p w:rsidR="00C03456" w:rsidRPr="00ED0540" w:rsidRDefault="00C03456" w:rsidP="00ED0540">
      <w:pPr>
        <w:jc w:val="both"/>
        <w:rPr>
          <w:sz w:val="24"/>
          <w:szCs w:val="24"/>
        </w:rPr>
      </w:pPr>
    </w:p>
    <w:p w:rsidR="00C03456" w:rsidRPr="00ED0540" w:rsidRDefault="00C03456" w:rsidP="00ED0540">
      <w:pPr>
        <w:jc w:val="both"/>
      </w:pPr>
      <w:r w:rsidRPr="00ED0540">
        <w:rPr>
          <w:sz w:val="24"/>
          <w:szCs w:val="24"/>
        </w:rPr>
        <w:t xml:space="preserve">          Az óvoda nevelési programja az </w:t>
      </w:r>
      <w:r w:rsidRPr="00ED0540">
        <w:rPr>
          <w:sz w:val="40"/>
          <w:szCs w:val="40"/>
        </w:rPr>
        <w:t>„Égig érő fa“</w:t>
      </w:r>
      <w:r w:rsidRPr="00ED0540">
        <w:rPr>
          <w:sz w:val="24"/>
          <w:szCs w:val="24"/>
        </w:rPr>
        <w:t>címet viseli, a nevelésben fontos helyet foglal el a játék és a mese.</w:t>
      </w:r>
    </w:p>
    <w:p w:rsidR="00C03456" w:rsidRPr="00ED0540" w:rsidRDefault="00C03456" w:rsidP="00ED0540">
      <w:pPr>
        <w:pStyle w:val="Odsekzoznamu"/>
        <w:jc w:val="both"/>
        <w:rPr>
          <w:sz w:val="24"/>
          <w:szCs w:val="24"/>
          <w:lang w:val="hu-HU"/>
        </w:rPr>
      </w:pPr>
      <w:r w:rsidRPr="00ED0540">
        <w:rPr>
          <w:b/>
          <w:sz w:val="24"/>
          <w:szCs w:val="24"/>
          <w:lang w:val="hu-HU"/>
        </w:rPr>
        <w:t xml:space="preserve">Nevelési programunk célja: </w:t>
      </w:r>
    </w:p>
    <w:p w:rsidR="00ED0540" w:rsidRPr="00ED0540" w:rsidRDefault="00C03456" w:rsidP="00ED0540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hu-HU"/>
        </w:rPr>
      </w:pPr>
      <w:r w:rsidRPr="00ED0540">
        <w:rPr>
          <w:sz w:val="24"/>
          <w:szCs w:val="24"/>
          <w:lang w:val="hu-HU"/>
        </w:rPr>
        <w:t>az emberiség szellemi örökségének átadása az eljövendő generáció számára, néphagyomány-ápolás, népszokások megismertetése a</w:t>
      </w:r>
      <w:r w:rsidR="00ED0540" w:rsidRPr="00ED0540">
        <w:rPr>
          <w:sz w:val="24"/>
          <w:szCs w:val="24"/>
          <w:lang w:val="hu-HU"/>
        </w:rPr>
        <w:t> </w:t>
      </w:r>
      <w:r w:rsidRPr="00ED0540">
        <w:rPr>
          <w:sz w:val="24"/>
          <w:szCs w:val="24"/>
          <w:lang w:val="hu-HU"/>
        </w:rPr>
        <w:t>gyerekekkel</w:t>
      </w:r>
      <w:r w:rsidR="00ED0540">
        <w:rPr>
          <w:sz w:val="24"/>
          <w:szCs w:val="24"/>
          <w:lang w:val="hu-HU"/>
        </w:rPr>
        <w:t>,</w:t>
      </w:r>
    </w:p>
    <w:p w:rsidR="00ED0540" w:rsidRPr="00ED0540" w:rsidRDefault="00ED0540" w:rsidP="00ED0540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hu-HU"/>
        </w:rPr>
      </w:pPr>
      <w:r w:rsidRPr="00ED0540">
        <w:rPr>
          <w:sz w:val="24"/>
          <w:szCs w:val="24"/>
          <w:lang w:val="hu-HU"/>
        </w:rPr>
        <w:t>pozitív</w:t>
      </w:r>
      <w:r w:rsidR="00C03456" w:rsidRPr="00ED0540">
        <w:rPr>
          <w:sz w:val="24"/>
          <w:szCs w:val="24"/>
          <w:lang w:val="hu-HU"/>
        </w:rPr>
        <w:t xml:space="preserve"> énkép, önbizalom, egészséges önismeret kialakítása</w:t>
      </w:r>
      <w:r>
        <w:rPr>
          <w:sz w:val="24"/>
          <w:szCs w:val="24"/>
          <w:lang w:val="hu-HU"/>
        </w:rPr>
        <w:t>,</w:t>
      </w:r>
    </w:p>
    <w:p w:rsidR="00ED0540" w:rsidRPr="00ED0540" w:rsidRDefault="00ED0540" w:rsidP="00ED0540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C03456" w:rsidRPr="00ED0540">
        <w:rPr>
          <w:sz w:val="24"/>
          <w:szCs w:val="24"/>
          <w:lang w:val="hu-HU"/>
        </w:rPr>
        <w:t xml:space="preserve"> gyermek harmonikus testi- lelki fejlesztése</w:t>
      </w:r>
      <w:r>
        <w:rPr>
          <w:sz w:val="24"/>
          <w:szCs w:val="24"/>
          <w:lang w:val="hu-HU"/>
        </w:rPr>
        <w:t>,</w:t>
      </w:r>
      <w:r w:rsidR="00C03456" w:rsidRPr="00ED0540">
        <w:rPr>
          <w:sz w:val="24"/>
          <w:szCs w:val="24"/>
          <w:lang w:val="hu-HU"/>
        </w:rPr>
        <w:t xml:space="preserve"> </w:t>
      </w:r>
    </w:p>
    <w:p w:rsidR="00C03456" w:rsidRPr="00ED0540" w:rsidRDefault="00C03456" w:rsidP="00ED0540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hu-HU"/>
        </w:rPr>
      </w:pPr>
      <w:r w:rsidRPr="00ED0540">
        <w:rPr>
          <w:sz w:val="24"/>
          <w:szCs w:val="24"/>
          <w:lang w:val="hu-HU"/>
        </w:rPr>
        <w:t>azo</w:t>
      </w:r>
      <w:r w:rsidR="00ED0540">
        <w:rPr>
          <w:sz w:val="24"/>
          <w:szCs w:val="24"/>
          <w:lang w:val="hu-HU"/>
        </w:rPr>
        <w:t>n</w:t>
      </w:r>
      <w:r w:rsidRPr="00ED0540">
        <w:rPr>
          <w:sz w:val="24"/>
          <w:szCs w:val="24"/>
          <w:lang w:val="hu-HU"/>
        </w:rPr>
        <w:t xml:space="preserve"> a készségek, jártasságok, megalapozása</w:t>
      </w:r>
      <w:r w:rsidR="00ED0540">
        <w:rPr>
          <w:sz w:val="24"/>
          <w:szCs w:val="24"/>
          <w:lang w:val="hu-HU"/>
        </w:rPr>
        <w:t>,</w:t>
      </w:r>
      <w:r w:rsidRPr="00ED0540">
        <w:rPr>
          <w:sz w:val="24"/>
          <w:szCs w:val="24"/>
          <w:lang w:val="hu-HU"/>
        </w:rPr>
        <w:t xml:space="preserve"> amelyek képessé teszik majd az iskolai életmód </w:t>
      </w:r>
      <w:r w:rsidR="00ED0540" w:rsidRPr="00ED0540">
        <w:rPr>
          <w:sz w:val="24"/>
          <w:szCs w:val="24"/>
          <w:lang w:val="hu-HU"/>
        </w:rPr>
        <w:t>elfogadására</w:t>
      </w:r>
      <w:r w:rsidR="00ED0540">
        <w:rPr>
          <w:sz w:val="24"/>
          <w:szCs w:val="24"/>
          <w:lang w:val="hu-HU"/>
        </w:rPr>
        <w:t>.</w:t>
      </w:r>
    </w:p>
    <w:p w:rsidR="00C03456" w:rsidRPr="00ED0540" w:rsidRDefault="00C03456" w:rsidP="00ED0540">
      <w:pPr>
        <w:pStyle w:val="Odsekzoznamu"/>
        <w:ind w:left="2220"/>
        <w:jc w:val="both"/>
        <w:rPr>
          <w:sz w:val="24"/>
          <w:szCs w:val="24"/>
          <w:lang w:val="hu-HU"/>
        </w:rPr>
      </w:pPr>
    </w:p>
    <w:p w:rsidR="00C03456" w:rsidRPr="00ED0540" w:rsidRDefault="00C03456" w:rsidP="00ED0540">
      <w:pPr>
        <w:jc w:val="both"/>
        <w:rPr>
          <w:sz w:val="24"/>
          <w:szCs w:val="24"/>
        </w:rPr>
      </w:pPr>
      <w:r w:rsidRPr="00ED0540">
        <w:rPr>
          <w:sz w:val="24"/>
          <w:szCs w:val="24"/>
        </w:rPr>
        <w:t>Óvodánkban különböző körös tevékenységeken is részt vehetnek a gyerekek.</w:t>
      </w:r>
    </w:p>
    <w:p w:rsidR="00C03456" w:rsidRPr="00ED0540" w:rsidRDefault="00C03456" w:rsidP="00ED0540">
      <w:pPr>
        <w:jc w:val="both"/>
        <w:rPr>
          <w:sz w:val="24"/>
          <w:szCs w:val="24"/>
        </w:rPr>
      </w:pPr>
      <w:r w:rsidRPr="00ED0540">
        <w:rPr>
          <w:sz w:val="24"/>
          <w:szCs w:val="24"/>
        </w:rPr>
        <w:t>Sok programot szervezünk a gyermekek részére szülők részvételével.</w:t>
      </w:r>
    </w:p>
    <w:p w:rsidR="009B4B6C" w:rsidRPr="00ED0540" w:rsidRDefault="009B4B6C" w:rsidP="00ED0540">
      <w:pPr>
        <w:jc w:val="both"/>
      </w:pPr>
    </w:p>
    <w:sectPr w:rsidR="009B4B6C" w:rsidRPr="00ED0540" w:rsidSect="009B4B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AC" w:rsidRDefault="008F36AC" w:rsidP="00C03456">
      <w:pPr>
        <w:spacing w:after="0" w:line="240" w:lineRule="auto"/>
      </w:pPr>
      <w:r>
        <w:separator/>
      </w:r>
    </w:p>
  </w:endnote>
  <w:endnote w:type="continuationSeparator" w:id="1">
    <w:p w:rsidR="008F36AC" w:rsidRDefault="008F36AC" w:rsidP="00C0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AC" w:rsidRDefault="008F36AC" w:rsidP="00C03456">
      <w:pPr>
        <w:spacing w:after="0" w:line="240" w:lineRule="auto"/>
      </w:pPr>
      <w:r>
        <w:separator/>
      </w:r>
    </w:p>
  </w:footnote>
  <w:footnote w:type="continuationSeparator" w:id="1">
    <w:p w:rsidR="008F36AC" w:rsidRDefault="008F36AC" w:rsidP="00C0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56" w:rsidRPr="00C03456" w:rsidRDefault="00C03456">
    <w:pPr>
      <w:pStyle w:val="Hlavika"/>
      <w:rPr>
        <w:lang w:val="sk-SK"/>
      </w:rPr>
    </w:pPr>
    <w:proofErr w:type="spellStart"/>
    <w:r>
      <w:t>Materská</w:t>
    </w:r>
    <w:proofErr w:type="spellEnd"/>
    <w:r>
      <w:t xml:space="preserve"> </w:t>
    </w:r>
    <w:r>
      <w:rPr>
        <w:lang w:val="sk-SK"/>
      </w:rPr>
      <w:t xml:space="preserve">škola s vyučovacím jazykom maďarským- </w:t>
    </w:r>
    <w:proofErr w:type="spellStart"/>
    <w:r>
      <w:rPr>
        <w:lang w:val="sk-SK"/>
      </w:rPr>
      <w:t>Óvoda</w:t>
    </w:r>
    <w:proofErr w:type="spellEnd"/>
    <w:r>
      <w:rPr>
        <w:lang w:val="sk-SK"/>
      </w:rPr>
      <w:t xml:space="preserve">, Októbrová ul. </w:t>
    </w:r>
    <w:r>
      <w:rPr>
        <w:lang w:val="sk-SK"/>
      </w:rPr>
      <w:t>939/47,92901 Dunajská Streda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9A5"/>
    <w:multiLevelType w:val="hybridMultilevel"/>
    <w:tmpl w:val="07769284"/>
    <w:lvl w:ilvl="0" w:tplc="4F3E807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A2F47F5"/>
    <w:multiLevelType w:val="hybridMultilevel"/>
    <w:tmpl w:val="8EBA11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D09CB"/>
    <w:multiLevelType w:val="hybridMultilevel"/>
    <w:tmpl w:val="3FBC640E"/>
    <w:lvl w:ilvl="0" w:tplc="4F3E807A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456"/>
    <w:rsid w:val="008F36AC"/>
    <w:rsid w:val="009B4B6C"/>
    <w:rsid w:val="00C03456"/>
    <w:rsid w:val="00C51E67"/>
    <w:rsid w:val="00ED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4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3456"/>
    <w:pPr>
      <w:ind w:left="720"/>
      <w:contextualSpacing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4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03456"/>
  </w:style>
  <w:style w:type="paragraph" w:styleId="Pta">
    <w:name w:val="footer"/>
    <w:basedOn w:val="Normlny"/>
    <w:link w:val="PtaChar"/>
    <w:uiPriority w:val="99"/>
    <w:semiHidden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0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>Óvoda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Október Utcai Óvoda</dc:creator>
  <cp:keywords/>
  <dc:description/>
  <cp:lastModifiedBy>molnarcsalad</cp:lastModifiedBy>
  <cp:revision>2</cp:revision>
  <dcterms:created xsi:type="dcterms:W3CDTF">2015-02-22T10:31:00Z</dcterms:created>
  <dcterms:modified xsi:type="dcterms:W3CDTF">2015-02-22T10:31:00Z</dcterms:modified>
</cp:coreProperties>
</file>