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6A" w:rsidRPr="003D25E5" w:rsidRDefault="005F3C6A" w:rsidP="00DD2AB1">
      <w:p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Dunaszerdahely Város a községi önkormányzatokról szóló 1990. évi 369. törvény 6.§ (1) bek</w:t>
      </w:r>
      <w:r w:rsidR="00780CCA" w:rsidRPr="003D25E5">
        <w:rPr>
          <w:rFonts w:ascii="Times New Roman" w:hAnsi="Times New Roman" w:cs="Times New Roman"/>
          <w:sz w:val="24"/>
          <w:szCs w:val="24"/>
          <w:lang w:val="hu-HU"/>
        </w:rPr>
        <w:t xml:space="preserve">ezdése szerint </w:t>
      </w:r>
      <w:r w:rsidR="006E71D4" w:rsidRPr="003D25E5">
        <w:rPr>
          <w:rFonts w:ascii="Times New Roman" w:hAnsi="Times New Roman" w:cs="Times New Roman"/>
          <w:sz w:val="24"/>
          <w:szCs w:val="24"/>
          <w:lang w:val="hu-HU"/>
        </w:rPr>
        <w:t>összhangban a települési</w:t>
      </w:r>
      <w:r w:rsidR="00780CCA" w:rsidRPr="003D25E5">
        <w:rPr>
          <w:rFonts w:ascii="Times New Roman" w:hAnsi="Times New Roman" w:cs="Times New Roman"/>
          <w:sz w:val="24"/>
          <w:szCs w:val="24"/>
          <w:lang w:val="hu-HU"/>
        </w:rPr>
        <w:t xml:space="preserve"> és kisebb építési hulladékkezel</w:t>
      </w:r>
      <w:r w:rsidR="00121DD1" w:rsidRPr="003D25E5">
        <w:rPr>
          <w:rFonts w:ascii="Times New Roman" w:hAnsi="Times New Roman" w:cs="Times New Roman"/>
          <w:sz w:val="24"/>
          <w:szCs w:val="24"/>
          <w:lang w:val="hu-HU"/>
        </w:rPr>
        <w:t xml:space="preserve">ési közszolgáltatási díjról és </w:t>
      </w:r>
      <w:r w:rsidR="00780CCA" w:rsidRPr="003D25E5">
        <w:rPr>
          <w:rFonts w:ascii="Times New Roman" w:hAnsi="Times New Roman" w:cs="Times New Roman"/>
          <w:sz w:val="24"/>
          <w:szCs w:val="24"/>
          <w:lang w:val="hu-HU"/>
        </w:rPr>
        <w:t>helyi adóról</w:t>
      </w:r>
      <w:r w:rsidR="00265BDA" w:rsidRPr="003D25E5">
        <w:rPr>
          <w:rFonts w:ascii="Times New Roman" w:hAnsi="Times New Roman" w:cs="Times New Roman"/>
          <w:sz w:val="24"/>
          <w:szCs w:val="24"/>
          <w:lang w:val="hu-HU"/>
        </w:rPr>
        <w:t xml:space="preserve"> szóló 2004. évi 582. törvény 82</w:t>
      </w:r>
      <w:r w:rsidR="00780CCA" w:rsidRPr="003D25E5">
        <w:rPr>
          <w:rFonts w:ascii="Times New Roman" w:hAnsi="Times New Roman" w:cs="Times New Roman"/>
          <w:sz w:val="24"/>
          <w:szCs w:val="24"/>
          <w:lang w:val="hu-HU"/>
        </w:rPr>
        <w:t>.§</w:t>
      </w:r>
      <w:r w:rsidR="00265BDA" w:rsidRPr="003D25E5">
        <w:rPr>
          <w:rFonts w:ascii="Times New Roman" w:hAnsi="Times New Roman" w:cs="Times New Roman"/>
          <w:sz w:val="24"/>
          <w:szCs w:val="24"/>
          <w:lang w:val="hu-HU"/>
        </w:rPr>
        <w:t xml:space="preserve"> és 83.§,</w:t>
      </w:r>
      <w:r w:rsidR="00780CCA" w:rsidRPr="003D25E5">
        <w:rPr>
          <w:rFonts w:ascii="Times New Roman" w:hAnsi="Times New Roman" w:cs="Times New Roman"/>
          <w:sz w:val="24"/>
          <w:szCs w:val="24"/>
          <w:lang w:val="hu-HU"/>
        </w:rPr>
        <w:t xml:space="preserve"> és későbbi módosításaival a következő rendeletet alkotja:</w:t>
      </w:r>
    </w:p>
    <w:p w:rsidR="005F3C6A" w:rsidRPr="003D25E5" w:rsidRDefault="005F3C6A" w:rsidP="00DD2AB1">
      <w:pPr>
        <w:spacing w:line="240" w:lineRule="auto"/>
        <w:jc w:val="center"/>
        <w:rPr>
          <w:rFonts w:ascii="Times New Roman" w:hAnsi="Times New Roman" w:cs="Times New Roman"/>
          <w:sz w:val="24"/>
          <w:szCs w:val="24"/>
          <w:lang w:val="hu-HU"/>
        </w:rPr>
      </w:pPr>
    </w:p>
    <w:p w:rsidR="004D1507" w:rsidRPr="003D25E5" w:rsidRDefault="00780CCA"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 xml:space="preserve">Dunaszerdahely Város </w:t>
      </w:r>
      <w:r w:rsidR="003D6215">
        <w:rPr>
          <w:rFonts w:ascii="Times New Roman" w:hAnsi="Times New Roman" w:cs="Times New Roman"/>
          <w:b/>
          <w:sz w:val="24"/>
          <w:szCs w:val="24"/>
          <w:lang w:val="hu-HU"/>
        </w:rPr>
        <w:t xml:space="preserve">2014/12. </w:t>
      </w:r>
      <w:r w:rsidR="005F3C6A" w:rsidRPr="003D25E5">
        <w:rPr>
          <w:rFonts w:ascii="Times New Roman" w:hAnsi="Times New Roman" w:cs="Times New Roman"/>
          <w:b/>
          <w:sz w:val="24"/>
          <w:szCs w:val="24"/>
          <w:lang w:val="hu-HU"/>
        </w:rPr>
        <w:t xml:space="preserve">sz. </w:t>
      </w:r>
      <w:r w:rsidRPr="003D25E5">
        <w:rPr>
          <w:rFonts w:ascii="Times New Roman" w:hAnsi="Times New Roman" w:cs="Times New Roman"/>
          <w:b/>
          <w:sz w:val="24"/>
          <w:szCs w:val="24"/>
          <w:lang w:val="hu-HU"/>
        </w:rPr>
        <w:t>(</w:t>
      </w:r>
      <w:r w:rsidR="003D6215">
        <w:rPr>
          <w:rFonts w:ascii="Times New Roman" w:hAnsi="Times New Roman" w:cs="Times New Roman"/>
          <w:b/>
          <w:sz w:val="24"/>
          <w:szCs w:val="24"/>
          <w:lang w:val="hu-HU"/>
        </w:rPr>
        <w:t>2014. december 9.</w:t>
      </w:r>
      <w:r w:rsidRPr="003D25E5">
        <w:rPr>
          <w:rFonts w:ascii="Times New Roman" w:hAnsi="Times New Roman" w:cs="Times New Roman"/>
          <w:b/>
          <w:sz w:val="24"/>
          <w:szCs w:val="24"/>
          <w:lang w:val="hu-HU"/>
        </w:rPr>
        <w:t>)</w:t>
      </w:r>
      <w:r w:rsidR="006E71D4" w:rsidRPr="003D25E5">
        <w:rPr>
          <w:rFonts w:ascii="Times New Roman" w:hAnsi="Times New Roman" w:cs="Times New Roman"/>
          <w:b/>
          <w:sz w:val="24"/>
          <w:szCs w:val="24"/>
          <w:lang w:val="hu-HU"/>
        </w:rPr>
        <w:t xml:space="preserve"> a települési</w:t>
      </w:r>
      <w:r w:rsidR="005F3C6A" w:rsidRPr="003D25E5">
        <w:rPr>
          <w:rFonts w:ascii="Times New Roman" w:hAnsi="Times New Roman" w:cs="Times New Roman"/>
          <w:b/>
          <w:sz w:val="24"/>
          <w:szCs w:val="24"/>
          <w:lang w:val="hu-HU"/>
        </w:rPr>
        <w:t xml:space="preserve"> és kisebb építési hulladékkezelési közszolgáltatási díjról sz</w:t>
      </w:r>
      <w:r w:rsidRPr="003D25E5">
        <w:rPr>
          <w:rFonts w:ascii="Times New Roman" w:hAnsi="Times New Roman" w:cs="Times New Roman"/>
          <w:b/>
          <w:sz w:val="24"/>
          <w:szCs w:val="24"/>
          <w:lang w:val="hu-HU"/>
        </w:rPr>
        <w:t>óló általános érvényű rendelete</w:t>
      </w:r>
    </w:p>
    <w:p w:rsidR="00780CCA" w:rsidRPr="003D25E5" w:rsidRDefault="00780CCA"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1.§</w:t>
      </w:r>
    </w:p>
    <w:p w:rsidR="00780CCA" w:rsidRPr="003D25E5" w:rsidRDefault="00780CCA"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Értelmező rendelkezések</w:t>
      </w:r>
    </w:p>
    <w:p w:rsidR="000B12BB" w:rsidRPr="003D25E5" w:rsidRDefault="000B12BB" w:rsidP="00DD2AB1">
      <w:pPr>
        <w:pStyle w:val="Odsekzoznamu"/>
        <w:numPr>
          <w:ilvl w:val="0"/>
          <w:numId w:val="1"/>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Dunaszerdahel</w:t>
      </w:r>
      <w:r w:rsidR="00BE1568">
        <w:rPr>
          <w:rFonts w:ascii="Times New Roman" w:hAnsi="Times New Roman" w:cs="Times New Roman"/>
          <w:sz w:val="24"/>
          <w:szCs w:val="24"/>
          <w:lang w:val="hu-HU"/>
        </w:rPr>
        <w:t>y Város (továbbiakban „város”) jelen</w:t>
      </w:r>
      <w:r w:rsidRPr="003D25E5">
        <w:rPr>
          <w:rFonts w:ascii="Times New Roman" w:hAnsi="Times New Roman" w:cs="Times New Roman"/>
          <w:sz w:val="24"/>
          <w:szCs w:val="24"/>
          <w:lang w:val="hu-HU"/>
        </w:rPr>
        <w:t xml:space="preserve"> általános érvényű rendelettel (továbbiakban „rendelet”) határozza meg a</w:t>
      </w:r>
      <w:r w:rsidRPr="003D25E5">
        <w:rPr>
          <w:rFonts w:ascii="Times New Roman" w:hAnsi="Times New Roman" w:cs="Times New Roman"/>
          <w:b/>
          <w:sz w:val="24"/>
          <w:szCs w:val="24"/>
          <w:lang w:val="hu-HU"/>
        </w:rPr>
        <w:t xml:space="preserve"> </w:t>
      </w:r>
      <w:r w:rsidRPr="003D25E5">
        <w:rPr>
          <w:rFonts w:ascii="Times New Roman" w:hAnsi="Times New Roman" w:cs="Times New Roman"/>
          <w:sz w:val="24"/>
          <w:szCs w:val="24"/>
          <w:lang w:val="hu-HU"/>
        </w:rPr>
        <w:t>települési szilárd és kisebb építési hulladékkezelési közszolgáltatási díj</w:t>
      </w:r>
      <w:r w:rsidR="0018455C" w:rsidRPr="003D25E5">
        <w:rPr>
          <w:rFonts w:ascii="Times New Roman" w:hAnsi="Times New Roman" w:cs="Times New Roman"/>
          <w:sz w:val="24"/>
          <w:szCs w:val="24"/>
          <w:lang w:val="hu-HU"/>
        </w:rPr>
        <w:t xml:space="preserve">at </w:t>
      </w:r>
      <w:r w:rsidRPr="003D25E5">
        <w:rPr>
          <w:rFonts w:ascii="Times New Roman" w:hAnsi="Times New Roman" w:cs="Times New Roman"/>
          <w:sz w:val="24"/>
          <w:szCs w:val="24"/>
          <w:lang w:val="hu-HU"/>
        </w:rPr>
        <w:t>összhangban a települési szilárd és kisebb építési hulladékkezel</w:t>
      </w:r>
      <w:r w:rsidR="00AE3F65">
        <w:rPr>
          <w:rFonts w:ascii="Times New Roman" w:hAnsi="Times New Roman" w:cs="Times New Roman"/>
          <w:sz w:val="24"/>
          <w:szCs w:val="24"/>
          <w:lang w:val="hu-HU"/>
        </w:rPr>
        <w:t xml:space="preserve">ési közszolgáltatási díjról és </w:t>
      </w:r>
      <w:r w:rsidRPr="003D25E5">
        <w:rPr>
          <w:rFonts w:ascii="Times New Roman" w:hAnsi="Times New Roman" w:cs="Times New Roman"/>
          <w:sz w:val="24"/>
          <w:szCs w:val="24"/>
          <w:lang w:val="hu-HU"/>
        </w:rPr>
        <w:t>helyi adóról szóló 2004. évi 582. törvény és későbbi módosításaival.</w:t>
      </w:r>
    </w:p>
    <w:p w:rsidR="00265BDA" w:rsidRPr="003D25E5" w:rsidRDefault="00265BDA" w:rsidP="00DD2AB1">
      <w:pPr>
        <w:pStyle w:val="Odsekzoznamu"/>
        <w:numPr>
          <w:ilvl w:val="0"/>
          <w:numId w:val="1"/>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Jelen általános érvényű rendelettel a város meghatározza a díj mértékét, díjcsökkentés feltételeit, azokat a feltételeket, amelyek teljesítését a díjfizetőnek igazolni kell, azokat a dokumentumokat, amelyeket a díjcsökkentéshez be kell nyújtani, a díj vagy annak arányos részének visszafizetését, mennyiségi gyűjtés esetében annak módját és a díj befizetésének határidejét.</w:t>
      </w:r>
    </w:p>
    <w:p w:rsidR="000B12BB" w:rsidRPr="003D25E5" w:rsidRDefault="000B12BB" w:rsidP="00DD2AB1">
      <w:pPr>
        <w:pStyle w:val="Odsekzoznamu"/>
        <w:spacing w:line="240" w:lineRule="auto"/>
        <w:jc w:val="both"/>
        <w:rPr>
          <w:rFonts w:ascii="Times New Roman" w:hAnsi="Times New Roman" w:cs="Times New Roman"/>
          <w:sz w:val="24"/>
          <w:szCs w:val="24"/>
          <w:lang w:val="hu-HU"/>
        </w:rPr>
      </w:pPr>
    </w:p>
    <w:p w:rsidR="00780CCA" w:rsidRPr="003D25E5" w:rsidRDefault="00780CCA" w:rsidP="007E7AA0">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2.§</w:t>
      </w:r>
    </w:p>
    <w:p w:rsidR="00780CCA" w:rsidRPr="003D25E5" w:rsidRDefault="00780CCA"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Díj mértéke</w:t>
      </w:r>
    </w:p>
    <w:p w:rsidR="006E71D4" w:rsidRPr="003D25E5" w:rsidRDefault="006E71D4" w:rsidP="00DD2AB1">
      <w:pPr>
        <w:pStyle w:val="Odsekzoznamu"/>
        <w:numPr>
          <w:ilvl w:val="0"/>
          <w:numId w:val="5"/>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 mértéke:</w:t>
      </w:r>
    </w:p>
    <w:p w:rsidR="006E71D4" w:rsidRPr="003D25E5" w:rsidRDefault="007E7AA0" w:rsidP="00DD2AB1">
      <w:pPr>
        <w:pStyle w:val="Odsekzoznamu"/>
        <w:numPr>
          <w:ilvl w:val="0"/>
          <w:numId w:val="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 </w:t>
      </w:r>
      <w:r w:rsidR="006E71D4" w:rsidRPr="003D25E5">
        <w:rPr>
          <w:rFonts w:ascii="Times New Roman" w:hAnsi="Times New Roman" w:cs="Times New Roman"/>
          <w:sz w:val="24"/>
          <w:szCs w:val="24"/>
          <w:lang w:val="hu-HU"/>
        </w:rPr>
        <w:t>természetes személyek esetében egy s</w:t>
      </w:r>
      <w:r w:rsidRPr="003D25E5">
        <w:rPr>
          <w:rFonts w:ascii="Times New Roman" w:hAnsi="Times New Roman" w:cs="Times New Roman"/>
          <w:sz w:val="24"/>
          <w:szCs w:val="24"/>
          <w:lang w:val="hu-HU"/>
        </w:rPr>
        <w:t>zemélyre egy naptári napra 0,077</w:t>
      </w:r>
      <w:r w:rsidR="006E71D4" w:rsidRPr="003D25E5">
        <w:rPr>
          <w:rFonts w:ascii="Times New Roman" w:hAnsi="Times New Roman" w:cs="Times New Roman"/>
          <w:sz w:val="24"/>
          <w:szCs w:val="24"/>
          <w:lang w:val="hu-HU"/>
        </w:rPr>
        <w:t xml:space="preserve"> euró</w:t>
      </w:r>
    </w:p>
    <w:p w:rsidR="007A4289" w:rsidRPr="003D25E5" w:rsidRDefault="007E7AA0" w:rsidP="00DD2AB1">
      <w:pPr>
        <w:pStyle w:val="Odsekzoznamu"/>
        <w:numPr>
          <w:ilvl w:val="0"/>
          <w:numId w:val="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jogi személyek és természetes személy</w:t>
      </w:r>
      <w:r w:rsidR="00316B47" w:rsidRPr="003D25E5">
        <w:rPr>
          <w:rFonts w:ascii="Times New Roman" w:hAnsi="Times New Roman" w:cs="Times New Roman"/>
          <w:sz w:val="24"/>
          <w:szCs w:val="24"/>
          <w:lang w:val="hu-HU"/>
        </w:rPr>
        <w:t xml:space="preserve"> </w:t>
      </w:r>
      <w:r w:rsidRPr="003D25E5">
        <w:rPr>
          <w:rFonts w:ascii="Times New Roman" w:hAnsi="Times New Roman" w:cs="Times New Roman"/>
          <w:sz w:val="24"/>
          <w:szCs w:val="24"/>
          <w:lang w:val="hu-HU"/>
        </w:rPr>
        <w:t xml:space="preserve">– </w:t>
      </w:r>
      <w:r w:rsidR="00316B47" w:rsidRPr="003D25E5">
        <w:rPr>
          <w:rFonts w:ascii="Times New Roman" w:hAnsi="Times New Roman" w:cs="Times New Roman"/>
          <w:sz w:val="24"/>
          <w:szCs w:val="24"/>
          <w:lang w:val="hu-HU"/>
        </w:rPr>
        <w:t>vállalkozók</w:t>
      </w:r>
      <w:r w:rsidRPr="003D25E5">
        <w:rPr>
          <w:rFonts w:ascii="Times New Roman" w:hAnsi="Times New Roman" w:cs="Times New Roman"/>
          <w:sz w:val="24"/>
          <w:szCs w:val="24"/>
          <w:lang w:val="hu-HU"/>
        </w:rPr>
        <w:t xml:space="preserve"> esetében</w:t>
      </w:r>
      <w:r w:rsidR="00316B47" w:rsidRPr="003D25E5">
        <w:rPr>
          <w:rFonts w:ascii="Times New Roman" w:hAnsi="Times New Roman" w:cs="Times New Roman"/>
          <w:sz w:val="24"/>
          <w:szCs w:val="24"/>
          <w:lang w:val="hu-HU"/>
        </w:rPr>
        <w:t>, amelyeknél mennyiségi gyűjtést alkalmaznak, egy liter települési és kisebb építési hulladék után 0,023</w:t>
      </w:r>
      <w:r w:rsidRPr="003D25E5">
        <w:rPr>
          <w:rFonts w:ascii="Times New Roman" w:hAnsi="Times New Roman" w:cs="Times New Roman"/>
          <w:sz w:val="24"/>
          <w:szCs w:val="24"/>
          <w:lang w:val="hu-HU"/>
        </w:rPr>
        <w:t>5</w:t>
      </w:r>
      <w:r w:rsidR="00316B47" w:rsidRPr="003D25E5">
        <w:rPr>
          <w:rFonts w:ascii="Times New Roman" w:hAnsi="Times New Roman" w:cs="Times New Roman"/>
          <w:sz w:val="24"/>
          <w:szCs w:val="24"/>
          <w:lang w:val="hu-HU"/>
        </w:rPr>
        <w:t xml:space="preserve"> euró</w:t>
      </w:r>
      <w:r w:rsidRPr="003D25E5">
        <w:rPr>
          <w:rFonts w:ascii="Times New Roman" w:hAnsi="Times New Roman" w:cs="Times New Roman"/>
          <w:sz w:val="24"/>
          <w:szCs w:val="24"/>
          <w:lang w:val="hu-HU"/>
        </w:rPr>
        <w:t xml:space="preserve"> a 11</w:t>
      </w:r>
      <w:r w:rsidR="00A44C42" w:rsidRPr="003D25E5">
        <w:rPr>
          <w:rFonts w:ascii="Times New Roman" w:hAnsi="Times New Roman" w:cs="Times New Roman"/>
          <w:sz w:val="24"/>
          <w:szCs w:val="24"/>
          <w:lang w:val="hu-HU"/>
        </w:rPr>
        <w:t>0,120 és a 1100 l hulladékgyűjtő</w:t>
      </w:r>
      <w:r w:rsidRPr="003D25E5">
        <w:rPr>
          <w:rFonts w:ascii="Times New Roman" w:hAnsi="Times New Roman" w:cs="Times New Roman"/>
          <w:sz w:val="24"/>
          <w:szCs w:val="24"/>
          <w:lang w:val="hu-HU"/>
        </w:rPr>
        <w:t xml:space="preserve"> edények esetében.</w:t>
      </w:r>
    </w:p>
    <w:p w:rsidR="00780CCA" w:rsidRPr="003D25E5" w:rsidRDefault="007E7AA0"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3</w:t>
      </w:r>
      <w:r w:rsidR="00780CCA" w:rsidRPr="003D25E5">
        <w:rPr>
          <w:rFonts w:ascii="Times New Roman" w:hAnsi="Times New Roman" w:cs="Times New Roman"/>
          <w:b/>
          <w:sz w:val="24"/>
          <w:szCs w:val="24"/>
          <w:lang w:val="hu-HU"/>
        </w:rPr>
        <w:t>.§</w:t>
      </w:r>
    </w:p>
    <w:p w:rsidR="00780CCA" w:rsidRPr="003D25E5" w:rsidRDefault="007E7AA0"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Mennyiségi gyűjtés, annak módja és díj befizetésének határideje</w:t>
      </w:r>
    </w:p>
    <w:p w:rsidR="00A44C42" w:rsidRPr="003D25E5" w:rsidRDefault="00A44C42" w:rsidP="00A44C42">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Mennyiségi gyűjtést alkalmaznak </w:t>
      </w:r>
      <w:proofErr w:type="gramStart"/>
      <w:r w:rsidRPr="003D25E5">
        <w:rPr>
          <w:rFonts w:ascii="Times New Roman" w:hAnsi="Times New Roman" w:cs="Times New Roman"/>
          <w:sz w:val="24"/>
          <w:szCs w:val="24"/>
          <w:lang w:val="hu-HU"/>
        </w:rPr>
        <w:t>a</w:t>
      </w:r>
      <w:proofErr w:type="gramEnd"/>
      <w:r w:rsidRPr="003D25E5">
        <w:rPr>
          <w:rFonts w:ascii="Times New Roman" w:hAnsi="Times New Roman" w:cs="Times New Roman"/>
          <w:sz w:val="24"/>
          <w:szCs w:val="24"/>
          <w:lang w:val="hu-HU"/>
        </w:rPr>
        <w:t>:</w:t>
      </w:r>
    </w:p>
    <w:p w:rsidR="00A44C42" w:rsidRPr="003D25E5" w:rsidRDefault="00A44C42" w:rsidP="00A44C42">
      <w:pPr>
        <w:pStyle w:val="Odsekzoznamu"/>
        <w:numPr>
          <w:ilvl w:val="0"/>
          <w:numId w:val="31"/>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jogi személyek esetében, akik a település területén található, nem vállalkozás céljára használt ingatlan használatára jogosultak vagy használják, </w:t>
      </w:r>
    </w:p>
    <w:p w:rsidR="00A44C42" w:rsidRPr="003D25E5" w:rsidRDefault="00A44C42" w:rsidP="00A44C42">
      <w:pPr>
        <w:pStyle w:val="Odsekzoznamu"/>
        <w:numPr>
          <w:ilvl w:val="0"/>
          <w:numId w:val="31"/>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jogi személyek és természetes személy - vállalkozók esetében</w:t>
      </w:r>
      <w:r w:rsidRPr="003D25E5">
        <w:rPr>
          <w:sz w:val="20"/>
          <w:szCs w:val="20"/>
          <w:lang w:val="hu-HU"/>
        </w:rPr>
        <w:t xml:space="preserve">, </w:t>
      </w:r>
      <w:r w:rsidRPr="003D25E5">
        <w:rPr>
          <w:rFonts w:ascii="Times New Roman" w:hAnsi="Times New Roman" w:cs="Times New Roman"/>
          <w:sz w:val="24"/>
          <w:szCs w:val="24"/>
          <w:lang w:val="hu-HU"/>
        </w:rPr>
        <w:t>akik a település területén található, vállalkozás céljára használt ingatlan használatára jogosult</w:t>
      </w:r>
      <w:r w:rsidR="0007311D">
        <w:rPr>
          <w:rFonts w:ascii="Times New Roman" w:hAnsi="Times New Roman" w:cs="Times New Roman"/>
          <w:sz w:val="24"/>
          <w:szCs w:val="24"/>
          <w:lang w:val="hu-HU"/>
        </w:rPr>
        <w:t xml:space="preserve"> vagy használja.</w:t>
      </w:r>
      <w:r w:rsidRPr="003D25E5">
        <w:rPr>
          <w:rFonts w:ascii="Times New Roman" w:hAnsi="Times New Roman" w:cs="Times New Roman"/>
          <w:sz w:val="24"/>
          <w:szCs w:val="24"/>
          <w:lang w:val="hu-HU"/>
        </w:rPr>
        <w:t xml:space="preserve"> </w:t>
      </w:r>
    </w:p>
    <w:p w:rsidR="00A44C42" w:rsidRPr="003D25E5" w:rsidRDefault="00A44C42" w:rsidP="00A44C42">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Mennyiségi gyűjtés esetében a díjfizető és a díjkezelő megállapodik a hulladékgyűjtő edények térfogatától és az elszállítások gyakoriságáról. </w:t>
      </w:r>
    </w:p>
    <w:p w:rsidR="00D34A89" w:rsidRPr="003D25E5" w:rsidRDefault="00A44C42" w:rsidP="00D34A89">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A mennyiségi gyűjtésbe bekapcsolódott </w:t>
      </w:r>
      <w:r w:rsidR="00FC62B6" w:rsidRPr="003D25E5">
        <w:rPr>
          <w:rFonts w:ascii="Times New Roman" w:hAnsi="Times New Roman" w:cs="Times New Roman"/>
          <w:sz w:val="24"/>
          <w:szCs w:val="24"/>
          <w:lang w:val="hu-HU"/>
        </w:rPr>
        <w:t>díjfizetők eseté</w:t>
      </w:r>
      <w:r w:rsidR="00D34A89" w:rsidRPr="003D25E5">
        <w:rPr>
          <w:rFonts w:ascii="Times New Roman" w:hAnsi="Times New Roman" w:cs="Times New Roman"/>
          <w:sz w:val="24"/>
          <w:szCs w:val="24"/>
          <w:lang w:val="hu-HU"/>
        </w:rPr>
        <w:t>ben a díj kivetése egész adó-megállapítási</w:t>
      </w:r>
      <w:r w:rsidR="00FC62B6" w:rsidRPr="003D25E5">
        <w:rPr>
          <w:rFonts w:ascii="Times New Roman" w:hAnsi="Times New Roman" w:cs="Times New Roman"/>
          <w:sz w:val="24"/>
          <w:szCs w:val="24"/>
          <w:lang w:val="hu-HU"/>
        </w:rPr>
        <w:t xml:space="preserve"> időszakra történik.</w:t>
      </w:r>
      <w:r w:rsidR="00892AED" w:rsidRPr="003D25E5">
        <w:rPr>
          <w:rFonts w:ascii="Times New Roman" w:hAnsi="Times New Roman" w:cs="Times New Roman"/>
          <w:sz w:val="24"/>
          <w:szCs w:val="24"/>
          <w:lang w:val="hu-HU"/>
        </w:rPr>
        <w:t xml:space="preserve"> </w:t>
      </w:r>
    </w:p>
    <w:p w:rsidR="00D34A89" w:rsidRPr="003D25E5" w:rsidRDefault="00D34A89" w:rsidP="00D34A89">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díjfizetés történhet banki átutalással vagy készpénz befizetéssel a díjkezelő bankszámlájára, vagy készpénzben, a díjkezelő pénztárába (Dunaszerdahelyi Városi Hivatal) 300 euró összegig.</w:t>
      </w:r>
    </w:p>
    <w:p w:rsidR="00D34A89" w:rsidRPr="003D25E5" w:rsidRDefault="00D34A89" w:rsidP="00D34A89">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lastRenderedPageBreak/>
        <w:t>A díjfizető köteles a fizetés során feltüntetni az azonosító adatait, a díjkezelő bankszámlaszámát, az átutaló és az átutalás azonosítóját, amelyet a díjkezelő határoz meg.</w:t>
      </w:r>
    </w:p>
    <w:p w:rsidR="00D34A89" w:rsidRPr="003D25E5" w:rsidRDefault="00A56DEF" w:rsidP="00D34A89">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 befizetésének határideje a díj kivetésről szóló határozat jogerőre emelkedésétől számított 15 nap, ha a díj nem haladja meg a 135 eurót.</w:t>
      </w:r>
    </w:p>
    <w:p w:rsidR="00745AEA" w:rsidRPr="003D25E5" w:rsidRDefault="00A56DEF" w:rsidP="00D34A89">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Ha a kivetett díj mértéke több mint 135 euró</w:t>
      </w:r>
      <w:r w:rsidR="00745AEA" w:rsidRPr="003D25E5">
        <w:rPr>
          <w:rFonts w:ascii="Times New Roman" w:hAnsi="Times New Roman" w:cs="Times New Roman"/>
          <w:sz w:val="24"/>
          <w:szCs w:val="24"/>
          <w:lang w:val="hu-HU"/>
        </w:rPr>
        <w:t>,</w:t>
      </w:r>
      <w:r w:rsidRPr="003D25E5">
        <w:rPr>
          <w:rFonts w:ascii="Times New Roman" w:hAnsi="Times New Roman" w:cs="Times New Roman"/>
          <w:sz w:val="24"/>
          <w:szCs w:val="24"/>
          <w:lang w:val="hu-HU"/>
        </w:rPr>
        <w:t xml:space="preserve"> de nem haladja meg a 3000 eurót</w:t>
      </w:r>
      <w:r w:rsidR="00745AEA" w:rsidRPr="003D25E5">
        <w:rPr>
          <w:rFonts w:ascii="Times New Roman" w:hAnsi="Times New Roman" w:cs="Times New Roman"/>
          <w:sz w:val="24"/>
          <w:szCs w:val="24"/>
          <w:lang w:val="hu-HU"/>
        </w:rPr>
        <w:t>, akkor a befizetés történhet 2 azonos részletben, az 1. részlet befizetésének határideje a díj kivetésről szóló határozat jogerőre emelkedésétől számított 15 nap a második részlet befizetési határideje június 30.</w:t>
      </w:r>
    </w:p>
    <w:p w:rsidR="00745AEA" w:rsidRPr="003D25E5" w:rsidRDefault="00745AEA" w:rsidP="00745AEA">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Ha kivetett díj mértéke meghaladja a 3000 eurót, akkor a befizetés történhet 3 azonos részletben, az 1. részlet befizetésének határideje a díj kivetésről szóló határozat jogerőre emelkedésétől számított 15 nap a második részlet befizetési határideje augusztus 31</w:t>
      </w:r>
      <w:proofErr w:type="gramStart"/>
      <w:r w:rsidRPr="003D25E5">
        <w:rPr>
          <w:rFonts w:ascii="Times New Roman" w:hAnsi="Times New Roman" w:cs="Times New Roman"/>
          <w:sz w:val="24"/>
          <w:szCs w:val="24"/>
          <w:lang w:val="hu-HU"/>
        </w:rPr>
        <w:t>.,</w:t>
      </w:r>
      <w:proofErr w:type="gramEnd"/>
      <w:r w:rsidRPr="003D25E5">
        <w:rPr>
          <w:rFonts w:ascii="Times New Roman" w:hAnsi="Times New Roman" w:cs="Times New Roman"/>
          <w:sz w:val="24"/>
          <w:szCs w:val="24"/>
          <w:lang w:val="hu-HU"/>
        </w:rPr>
        <w:t xml:space="preserve"> a harmadik részlet befizetési határideje pedig szeptember 30.</w:t>
      </w:r>
    </w:p>
    <w:p w:rsidR="007E7AA0" w:rsidRPr="003D25E5" w:rsidRDefault="000C2177" w:rsidP="00745AEA">
      <w:pPr>
        <w:pStyle w:val="Odsekzoznamu"/>
        <w:numPr>
          <w:ilvl w:val="0"/>
          <w:numId w:val="30"/>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díjat abban az es</w:t>
      </w:r>
      <w:r w:rsidR="00963CDE" w:rsidRPr="003D25E5">
        <w:rPr>
          <w:rFonts w:ascii="Times New Roman" w:hAnsi="Times New Roman" w:cs="Times New Roman"/>
          <w:sz w:val="24"/>
          <w:szCs w:val="24"/>
          <w:lang w:val="hu-HU"/>
        </w:rPr>
        <w:t xml:space="preserve">etben is be lehet egy összegben </w:t>
      </w:r>
      <w:r w:rsidRPr="003D25E5">
        <w:rPr>
          <w:rFonts w:ascii="Times New Roman" w:hAnsi="Times New Roman" w:cs="Times New Roman"/>
          <w:sz w:val="24"/>
          <w:szCs w:val="24"/>
          <w:lang w:val="hu-HU"/>
        </w:rPr>
        <w:t xml:space="preserve">fizetni, ha </w:t>
      </w:r>
      <w:r w:rsidR="00E41D3B" w:rsidRPr="003D25E5">
        <w:rPr>
          <w:rFonts w:ascii="Times New Roman" w:hAnsi="Times New Roman" w:cs="Times New Roman"/>
          <w:sz w:val="24"/>
          <w:szCs w:val="24"/>
          <w:lang w:val="hu-HU"/>
        </w:rPr>
        <w:t>a díjkezelő a díj kiszabását tartalmazó határozat</w:t>
      </w:r>
      <w:r w:rsidR="00745AEA" w:rsidRPr="003D25E5">
        <w:rPr>
          <w:rFonts w:ascii="Times New Roman" w:hAnsi="Times New Roman" w:cs="Times New Roman"/>
          <w:sz w:val="24"/>
          <w:szCs w:val="24"/>
          <w:lang w:val="hu-HU"/>
        </w:rPr>
        <w:t>ban részletfizetést határoz meg, legk</w:t>
      </w:r>
      <w:r w:rsidR="00260B36" w:rsidRPr="003D25E5">
        <w:rPr>
          <w:rFonts w:ascii="Times New Roman" w:hAnsi="Times New Roman" w:cs="Times New Roman"/>
          <w:sz w:val="24"/>
          <w:szCs w:val="24"/>
          <w:lang w:val="hu-HU"/>
        </w:rPr>
        <w:t>ésőbb az első részlet befizetésének</w:t>
      </w:r>
      <w:r w:rsidR="00745AEA" w:rsidRPr="003D25E5">
        <w:rPr>
          <w:rFonts w:ascii="Times New Roman" w:hAnsi="Times New Roman" w:cs="Times New Roman"/>
          <w:sz w:val="24"/>
          <w:szCs w:val="24"/>
          <w:lang w:val="hu-HU"/>
        </w:rPr>
        <w:t xml:space="preserve"> határidejéig.</w:t>
      </w:r>
    </w:p>
    <w:p w:rsidR="007E7AA0" w:rsidRPr="003D25E5" w:rsidRDefault="007E7AA0" w:rsidP="007E7AA0">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4.§</w:t>
      </w:r>
    </w:p>
    <w:p w:rsidR="007E7AA0" w:rsidRPr="003D25E5" w:rsidRDefault="007E7AA0" w:rsidP="007E7AA0">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Díj kivetése természetes személy részére és annak érvényességi határideje</w:t>
      </w:r>
    </w:p>
    <w:p w:rsidR="00745AEA" w:rsidRPr="003D25E5" w:rsidRDefault="00745AEA" w:rsidP="00745AEA">
      <w:pPr>
        <w:spacing w:line="240" w:lineRule="auto"/>
        <w:ind w:left="708"/>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Természetes személy esetében a díj befizetésének határideje a díj kivetésről szóló határozat jogerőre emelkedésétől számított 15 nap. Ha díj mértéke meghaladja a 29 eurót, akkor a befizetés történhet 2 részletben, a második részlet befizetési határideje augusztus 31. A díjat abban az esetben is be lehet egy összegben fizetni, ha a díjkezelő a díj kiszabását tartalmazó határozatban részletfizetést határoz meg, legk</w:t>
      </w:r>
      <w:r w:rsidR="00260B36" w:rsidRPr="003D25E5">
        <w:rPr>
          <w:rFonts w:ascii="Times New Roman" w:hAnsi="Times New Roman" w:cs="Times New Roman"/>
          <w:sz w:val="24"/>
          <w:szCs w:val="24"/>
          <w:lang w:val="hu-HU"/>
        </w:rPr>
        <w:t>ésőbb az első részlet befizetésének</w:t>
      </w:r>
      <w:r w:rsidRPr="003D25E5">
        <w:rPr>
          <w:rFonts w:ascii="Times New Roman" w:hAnsi="Times New Roman" w:cs="Times New Roman"/>
          <w:sz w:val="24"/>
          <w:szCs w:val="24"/>
          <w:lang w:val="hu-HU"/>
        </w:rPr>
        <w:t xml:space="preserve"> határidejéig.</w:t>
      </w:r>
    </w:p>
    <w:p w:rsidR="00884E57" w:rsidRPr="003D25E5" w:rsidRDefault="0068779D"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5</w:t>
      </w:r>
      <w:r w:rsidR="00780CCA" w:rsidRPr="003D25E5">
        <w:rPr>
          <w:rFonts w:ascii="Times New Roman" w:hAnsi="Times New Roman" w:cs="Times New Roman"/>
          <w:b/>
          <w:sz w:val="24"/>
          <w:szCs w:val="24"/>
          <w:lang w:val="hu-HU"/>
        </w:rPr>
        <w:t xml:space="preserve">.§ </w:t>
      </w:r>
    </w:p>
    <w:p w:rsidR="00780CCA" w:rsidRPr="003D25E5" w:rsidRDefault="00780CCA"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w:t>
      </w:r>
      <w:r w:rsidR="0068779D" w:rsidRPr="003D25E5">
        <w:rPr>
          <w:rFonts w:ascii="Times New Roman" w:hAnsi="Times New Roman" w:cs="Times New Roman"/>
          <w:b/>
          <w:sz w:val="24"/>
          <w:szCs w:val="24"/>
          <w:lang w:val="hu-HU"/>
        </w:rPr>
        <w:t>j csökk</w:t>
      </w:r>
      <w:r w:rsidR="009F7C77" w:rsidRPr="003D25E5">
        <w:rPr>
          <w:rFonts w:ascii="Times New Roman" w:hAnsi="Times New Roman" w:cs="Times New Roman"/>
          <w:b/>
          <w:sz w:val="24"/>
          <w:szCs w:val="24"/>
          <w:lang w:val="hu-HU"/>
        </w:rPr>
        <w:t>entés feltételei és okiratok</w:t>
      </w:r>
    </w:p>
    <w:p w:rsidR="009F7C77" w:rsidRPr="003D25E5" w:rsidRDefault="004201D6" w:rsidP="009F7C77">
      <w:pPr>
        <w:pStyle w:val="Odsekzoznamu"/>
        <w:numPr>
          <w:ilvl w:val="0"/>
          <w:numId w:val="37"/>
        </w:num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díjkezelő 50 %- </w:t>
      </w:r>
      <w:proofErr w:type="spellStart"/>
      <w:r>
        <w:rPr>
          <w:rFonts w:ascii="Times New Roman" w:hAnsi="Times New Roman" w:cs="Times New Roman"/>
          <w:sz w:val="24"/>
          <w:szCs w:val="24"/>
          <w:lang w:val="hu-HU"/>
        </w:rPr>
        <w:t>k</w:t>
      </w:r>
      <w:r w:rsidR="009F7C77" w:rsidRPr="003D25E5">
        <w:rPr>
          <w:rFonts w:ascii="Times New Roman" w:hAnsi="Times New Roman" w:cs="Times New Roman"/>
          <w:sz w:val="24"/>
          <w:szCs w:val="24"/>
          <w:lang w:val="hu-HU"/>
        </w:rPr>
        <w:t>al</w:t>
      </w:r>
      <w:proofErr w:type="spellEnd"/>
      <w:r w:rsidR="009F7C77" w:rsidRPr="003D25E5">
        <w:rPr>
          <w:rFonts w:ascii="Times New Roman" w:hAnsi="Times New Roman" w:cs="Times New Roman"/>
          <w:sz w:val="24"/>
          <w:szCs w:val="24"/>
          <w:lang w:val="hu-HU"/>
        </w:rPr>
        <w:t xml:space="preserve"> csökkenti a díj mértéket:</w:t>
      </w:r>
    </w:p>
    <w:p w:rsidR="009F7C77" w:rsidRPr="003D25E5" w:rsidRDefault="009B4AF4" w:rsidP="009F7C77">
      <w:pPr>
        <w:pStyle w:val="Odsekzoznamu"/>
        <w:numPr>
          <w:ilvl w:val="0"/>
          <w:numId w:val="38"/>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w:t>
      </w:r>
      <w:r w:rsidR="009F7C77" w:rsidRPr="003D25E5">
        <w:rPr>
          <w:rFonts w:ascii="Times New Roman" w:hAnsi="Times New Roman" w:cs="Times New Roman"/>
          <w:sz w:val="24"/>
          <w:szCs w:val="24"/>
          <w:lang w:val="hu-HU"/>
        </w:rPr>
        <w:t xml:space="preserve"> </w:t>
      </w:r>
      <w:r w:rsidRPr="003D25E5">
        <w:rPr>
          <w:rFonts w:ascii="Times New Roman" w:hAnsi="Times New Roman" w:cs="Times New Roman"/>
          <w:sz w:val="24"/>
          <w:szCs w:val="24"/>
          <w:lang w:val="hu-HU"/>
        </w:rPr>
        <w:t>7</w:t>
      </w:r>
      <w:r w:rsidR="009F7C77" w:rsidRPr="003D25E5">
        <w:rPr>
          <w:rFonts w:ascii="Times New Roman" w:hAnsi="Times New Roman" w:cs="Times New Roman"/>
          <w:sz w:val="24"/>
          <w:szCs w:val="24"/>
          <w:lang w:val="hu-HU"/>
        </w:rPr>
        <w:t xml:space="preserve">0. </w:t>
      </w:r>
      <w:r w:rsidRPr="003D25E5">
        <w:rPr>
          <w:rFonts w:ascii="Times New Roman" w:hAnsi="Times New Roman" w:cs="Times New Roman"/>
          <w:sz w:val="24"/>
          <w:szCs w:val="24"/>
          <w:lang w:val="hu-HU"/>
        </w:rPr>
        <w:t>é</w:t>
      </w:r>
      <w:r w:rsidR="009F7C77" w:rsidRPr="003D25E5">
        <w:rPr>
          <w:rFonts w:ascii="Times New Roman" w:hAnsi="Times New Roman" w:cs="Times New Roman"/>
          <w:sz w:val="24"/>
          <w:szCs w:val="24"/>
          <w:lang w:val="hu-HU"/>
        </w:rPr>
        <w:t>letévüket betöltött természetes személyek részére, ha a lakásban vagy a családi házban csak egyedül vagy a férjével/feleségével él közös háztartásban. A díjcsökkentés először abban az adó-megállapítási időszakban nyújtandó, amelyben a természetes személy betölti a 70. életévét.</w:t>
      </w:r>
    </w:p>
    <w:p w:rsidR="009B4AF4" w:rsidRPr="003D25E5" w:rsidRDefault="003E5189" w:rsidP="009F7C77">
      <w:pPr>
        <w:pStyle w:val="Odsekzoznamu"/>
        <w:numPr>
          <w:ilvl w:val="0"/>
          <w:numId w:val="38"/>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w:t>
      </w:r>
      <w:r w:rsidR="009B4AF4" w:rsidRPr="003D25E5">
        <w:rPr>
          <w:rFonts w:ascii="Times New Roman" w:hAnsi="Times New Roman" w:cs="Times New Roman"/>
          <w:sz w:val="24"/>
          <w:szCs w:val="24"/>
          <w:lang w:val="hu-HU"/>
        </w:rPr>
        <w:t xml:space="preserve"> 62. életévüket betöltött természetes személy részére, egészen a 69. </w:t>
      </w:r>
      <w:r w:rsidRPr="003D25E5">
        <w:rPr>
          <w:rFonts w:ascii="Times New Roman" w:hAnsi="Times New Roman" w:cs="Times New Roman"/>
          <w:sz w:val="24"/>
          <w:szCs w:val="24"/>
          <w:lang w:val="hu-HU"/>
        </w:rPr>
        <w:t>é</w:t>
      </w:r>
      <w:r w:rsidR="009B4AF4" w:rsidRPr="003D25E5">
        <w:rPr>
          <w:rFonts w:ascii="Times New Roman" w:hAnsi="Times New Roman" w:cs="Times New Roman"/>
          <w:sz w:val="24"/>
          <w:szCs w:val="24"/>
          <w:lang w:val="hu-HU"/>
        </w:rPr>
        <w:t>letév betöltéséig</w:t>
      </w:r>
      <w:r w:rsidRPr="003D25E5">
        <w:rPr>
          <w:rFonts w:ascii="Times New Roman" w:hAnsi="Times New Roman" w:cs="Times New Roman"/>
          <w:sz w:val="24"/>
          <w:szCs w:val="24"/>
          <w:lang w:val="hu-HU"/>
        </w:rPr>
        <w:t>, a következő feltételek fennállá</w:t>
      </w:r>
      <w:r w:rsidR="009B4AF4" w:rsidRPr="003D25E5">
        <w:rPr>
          <w:rFonts w:ascii="Times New Roman" w:hAnsi="Times New Roman" w:cs="Times New Roman"/>
          <w:sz w:val="24"/>
          <w:szCs w:val="24"/>
          <w:lang w:val="hu-HU"/>
        </w:rPr>
        <w:t>sa esetén:</w:t>
      </w:r>
    </w:p>
    <w:p w:rsidR="003E5189" w:rsidRPr="003D25E5" w:rsidRDefault="003E5189" w:rsidP="003E5189">
      <w:pPr>
        <w:pStyle w:val="Odsekzoznamu"/>
        <w:numPr>
          <w:ilvl w:val="0"/>
          <w:numId w:val="39"/>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ha nem végez önálló jövedelemszerző tevékenységet, nincs munka- vagy időszakos munkavégzési viszonyban</w:t>
      </w:r>
    </w:p>
    <w:p w:rsidR="003E5189" w:rsidRPr="003D25E5" w:rsidRDefault="003E5189" w:rsidP="003E5189">
      <w:pPr>
        <w:pStyle w:val="Odsekzoznamu"/>
        <w:numPr>
          <w:ilvl w:val="0"/>
          <w:numId w:val="39"/>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nem lakik közös háztartásban önálló jövedelemszerző tevékenységet végző</w:t>
      </w:r>
      <w:r w:rsidR="007A6B16">
        <w:rPr>
          <w:rFonts w:ascii="Times New Roman" w:hAnsi="Times New Roman" w:cs="Times New Roman"/>
          <w:sz w:val="24"/>
          <w:szCs w:val="24"/>
          <w:lang w:val="hu-HU"/>
        </w:rPr>
        <w:t>,</w:t>
      </w:r>
      <w:r w:rsidR="007A6B16" w:rsidRPr="007A6B16">
        <w:rPr>
          <w:rFonts w:ascii="Times New Roman" w:hAnsi="Times New Roman" w:cs="Times New Roman"/>
          <w:sz w:val="24"/>
          <w:szCs w:val="24"/>
          <w:lang w:val="hu-HU"/>
        </w:rPr>
        <w:t xml:space="preserve"> </w:t>
      </w:r>
      <w:r w:rsidR="007A6B16" w:rsidRPr="003D25E5">
        <w:rPr>
          <w:rFonts w:ascii="Times New Roman" w:hAnsi="Times New Roman" w:cs="Times New Roman"/>
          <w:sz w:val="24"/>
          <w:szCs w:val="24"/>
          <w:lang w:val="hu-HU"/>
        </w:rPr>
        <w:t>mun</w:t>
      </w:r>
      <w:r w:rsidR="00A56373">
        <w:rPr>
          <w:rFonts w:ascii="Times New Roman" w:hAnsi="Times New Roman" w:cs="Times New Roman"/>
          <w:sz w:val="24"/>
          <w:szCs w:val="24"/>
          <w:lang w:val="hu-HU"/>
        </w:rPr>
        <w:t xml:space="preserve">ka- vagy időszakos munkavégzési </w:t>
      </w:r>
      <w:r w:rsidR="007A6B16" w:rsidRPr="003D25E5">
        <w:rPr>
          <w:rFonts w:ascii="Times New Roman" w:hAnsi="Times New Roman" w:cs="Times New Roman"/>
          <w:sz w:val="24"/>
          <w:szCs w:val="24"/>
          <w:lang w:val="hu-HU"/>
        </w:rPr>
        <w:t>viszonyban</w:t>
      </w:r>
      <w:r w:rsidRPr="003D25E5">
        <w:rPr>
          <w:rFonts w:ascii="Times New Roman" w:hAnsi="Times New Roman" w:cs="Times New Roman"/>
          <w:sz w:val="24"/>
          <w:szCs w:val="24"/>
          <w:lang w:val="hu-HU"/>
        </w:rPr>
        <w:t xml:space="preserve"> </w:t>
      </w:r>
      <w:r w:rsidR="007A6B16">
        <w:rPr>
          <w:rFonts w:ascii="Times New Roman" w:hAnsi="Times New Roman" w:cs="Times New Roman"/>
          <w:sz w:val="24"/>
          <w:szCs w:val="24"/>
          <w:lang w:val="hu-HU"/>
        </w:rPr>
        <w:t xml:space="preserve">lévő </w:t>
      </w:r>
      <w:r w:rsidRPr="003D25E5">
        <w:rPr>
          <w:rFonts w:ascii="Times New Roman" w:hAnsi="Times New Roman" w:cs="Times New Roman"/>
          <w:sz w:val="24"/>
          <w:szCs w:val="24"/>
          <w:lang w:val="hu-HU"/>
        </w:rPr>
        <w:t>személyekkel,</w:t>
      </w:r>
    </w:p>
    <w:p w:rsidR="003E5189" w:rsidRPr="003D25E5" w:rsidRDefault="003E5189" w:rsidP="003E5189">
      <w:pPr>
        <w:pStyle w:val="Odsekzoznamu"/>
        <w:numPr>
          <w:ilvl w:val="0"/>
          <w:numId w:val="39"/>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igazolja az 1. és 2. pontban felsoroltakat a társadalombiztosító által kiadott igazolással.</w:t>
      </w:r>
    </w:p>
    <w:p w:rsidR="003E5189" w:rsidRPr="003D25E5" w:rsidRDefault="003E5189" w:rsidP="003E5189">
      <w:pPr>
        <w:pStyle w:val="Odsekzoznamu"/>
        <w:numPr>
          <w:ilvl w:val="0"/>
          <w:numId w:val="38"/>
        </w:numPr>
        <w:spacing w:line="240" w:lineRule="auto"/>
        <w:jc w:val="both"/>
        <w:rPr>
          <w:rFonts w:ascii="Times New Roman" w:hAnsi="Times New Roman" w:cs="Times New Roman"/>
          <w:sz w:val="24"/>
          <w:szCs w:val="24"/>
          <w:lang w:val="hu-HU"/>
        </w:rPr>
      </w:pPr>
      <w:proofErr w:type="gramStart"/>
      <w:r w:rsidRPr="003D25E5">
        <w:rPr>
          <w:rFonts w:ascii="Times New Roman" w:hAnsi="Times New Roman" w:cs="Times New Roman"/>
          <w:sz w:val="24"/>
          <w:szCs w:val="24"/>
          <w:lang w:val="hu-HU"/>
        </w:rPr>
        <w:t xml:space="preserve">a súlyos fogyatékossággal élő személy vagy a kísérővel rendelkező súlyos fogyatékossággal élő személy vagy nagyrészt vagy teljesen magatehetetlen </w:t>
      </w:r>
      <w:r w:rsidR="00706C63" w:rsidRPr="003D25E5">
        <w:rPr>
          <w:rFonts w:ascii="Times New Roman" w:hAnsi="Times New Roman" w:cs="Times New Roman"/>
          <w:sz w:val="24"/>
          <w:szCs w:val="24"/>
          <w:lang w:val="hu-HU"/>
        </w:rPr>
        <w:t xml:space="preserve">természetes személyek részére, arra az adó-megállapítási időszakra, amikor is ő súlyos fogyatékossággal élő személy részére kiállított igazolvánnyal vagy az illetékes hivatal határozatával/igazolásával, orvosi igazolással igazolni tudja, hogy a súlyos fogyatékossággal élő személy vagy a kísérővel rendelkező </w:t>
      </w:r>
      <w:r w:rsidR="00706C63" w:rsidRPr="003D25E5">
        <w:rPr>
          <w:rFonts w:ascii="Times New Roman" w:hAnsi="Times New Roman" w:cs="Times New Roman"/>
          <w:sz w:val="24"/>
          <w:szCs w:val="24"/>
          <w:lang w:val="hu-HU"/>
        </w:rPr>
        <w:lastRenderedPageBreak/>
        <w:t>súlyos fogyatékossággal élő személy vagy nagyrészt vagy teljesen magatehetetlen természetes személy, ha a lakásban vagy a családi házban csak egyedül</w:t>
      </w:r>
      <w:proofErr w:type="gramEnd"/>
      <w:r w:rsidR="00706C63" w:rsidRPr="003D25E5">
        <w:rPr>
          <w:rFonts w:ascii="Times New Roman" w:hAnsi="Times New Roman" w:cs="Times New Roman"/>
          <w:sz w:val="24"/>
          <w:szCs w:val="24"/>
          <w:lang w:val="hu-HU"/>
        </w:rPr>
        <w:t xml:space="preserve"> vagy a férjével/feleségével vagy csak a gondozóval él közös háztartásban, és ezt illetékes hivatal határozatával igazolni tudja.</w:t>
      </w:r>
    </w:p>
    <w:p w:rsidR="00706C63" w:rsidRPr="003D25E5" w:rsidRDefault="00706C63" w:rsidP="003E5189">
      <w:pPr>
        <w:pStyle w:val="Odsekzoznamu"/>
        <w:numPr>
          <w:ilvl w:val="0"/>
          <w:numId w:val="38"/>
        </w:numPr>
        <w:spacing w:line="240" w:lineRule="auto"/>
        <w:jc w:val="both"/>
        <w:rPr>
          <w:rFonts w:ascii="Times New Roman" w:hAnsi="Times New Roman" w:cs="Times New Roman"/>
          <w:sz w:val="24"/>
          <w:szCs w:val="24"/>
          <w:lang w:val="hu-HU"/>
        </w:rPr>
      </w:pPr>
      <w:proofErr w:type="gramStart"/>
      <w:r w:rsidRPr="003D25E5">
        <w:rPr>
          <w:rFonts w:ascii="Times New Roman" w:hAnsi="Times New Roman" w:cs="Times New Roman"/>
          <w:sz w:val="24"/>
          <w:szCs w:val="24"/>
          <w:lang w:val="hu-HU"/>
        </w:rPr>
        <w:t>a természetes személy részére – fiatalkorú vagy  még tanuló, addig az adó-megállapítási időszakig, amíg be nem tölti a 25. életévét- a súlyos fogyatékossággal élő személy vagy a kísérővel rendelkező súlyos fogyatékossággal élő személy vagy nagyrészt vagy teljesen magatehetetlen természetes személyek részére, arra az adó-megállapítási időszakra, amikor is ő súlyos fogyatékossággal élő személy részére kiállított igazolvánnyal vagy az illetékes hivatal határozatával/igazolásával, orvosi igazolással a díjfizető vagy törvényes képviselője igazolni tudja, hogy a súlyos fogyatékossággal élő személy vag</w:t>
      </w:r>
      <w:proofErr w:type="gramEnd"/>
      <w:r w:rsidRPr="003D25E5">
        <w:rPr>
          <w:rFonts w:ascii="Times New Roman" w:hAnsi="Times New Roman" w:cs="Times New Roman"/>
          <w:sz w:val="24"/>
          <w:szCs w:val="24"/>
          <w:lang w:val="hu-HU"/>
        </w:rPr>
        <w:t xml:space="preserve">y a kísérővel rendelkező súlyos fogyatékossággal élő személy vagy </w:t>
      </w:r>
      <w:proofErr w:type="gramStart"/>
      <w:r w:rsidRPr="003D25E5">
        <w:rPr>
          <w:rFonts w:ascii="Times New Roman" w:hAnsi="Times New Roman" w:cs="Times New Roman"/>
          <w:sz w:val="24"/>
          <w:szCs w:val="24"/>
          <w:lang w:val="hu-HU"/>
        </w:rPr>
        <w:t>nagyrészt</w:t>
      </w:r>
      <w:proofErr w:type="gramEnd"/>
      <w:r w:rsidRPr="003D25E5">
        <w:rPr>
          <w:rFonts w:ascii="Times New Roman" w:hAnsi="Times New Roman" w:cs="Times New Roman"/>
          <w:sz w:val="24"/>
          <w:szCs w:val="24"/>
          <w:lang w:val="hu-HU"/>
        </w:rPr>
        <w:t xml:space="preserve"> vagy teljesen magatehetetlen természetes személy</w:t>
      </w:r>
      <w:r w:rsidR="00814FB5" w:rsidRPr="003D25E5">
        <w:rPr>
          <w:rFonts w:ascii="Times New Roman" w:hAnsi="Times New Roman" w:cs="Times New Roman"/>
          <w:sz w:val="24"/>
          <w:szCs w:val="24"/>
          <w:lang w:val="hu-HU"/>
        </w:rPr>
        <w:t>.</w:t>
      </w:r>
    </w:p>
    <w:p w:rsidR="00814FB5" w:rsidRPr="003D25E5" w:rsidRDefault="00250C4C" w:rsidP="003E5189">
      <w:pPr>
        <w:pStyle w:val="Odsekzoznamu"/>
        <w:numPr>
          <w:ilvl w:val="0"/>
          <w:numId w:val="38"/>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w:t>
      </w:r>
      <w:r w:rsidR="00814FB5" w:rsidRPr="003D25E5">
        <w:rPr>
          <w:rFonts w:ascii="Times New Roman" w:hAnsi="Times New Roman" w:cs="Times New Roman"/>
          <w:sz w:val="24"/>
          <w:szCs w:val="24"/>
          <w:lang w:val="hu-HU"/>
        </w:rPr>
        <w:t>z anyagi szükséghelyzetben lévő személy részére, ha díjfizető hitelt érdemlő okiratokkal igazolni tudja, hogy anyagi szükséghelyzetben lévő személy</w:t>
      </w:r>
      <w:r w:rsidR="007A6243" w:rsidRPr="003D25E5">
        <w:rPr>
          <w:rFonts w:ascii="Times New Roman" w:hAnsi="Times New Roman" w:cs="Times New Roman"/>
          <w:sz w:val="24"/>
          <w:szCs w:val="24"/>
          <w:lang w:val="hu-HU"/>
        </w:rPr>
        <w:t xml:space="preserve"> és </w:t>
      </w:r>
      <w:proofErr w:type="gramStart"/>
      <w:r w:rsidR="007A6243" w:rsidRPr="003D25E5">
        <w:rPr>
          <w:rFonts w:ascii="Times New Roman" w:hAnsi="Times New Roman" w:cs="Times New Roman"/>
          <w:sz w:val="24"/>
          <w:szCs w:val="24"/>
          <w:lang w:val="hu-HU"/>
        </w:rPr>
        <w:t>ezen</w:t>
      </w:r>
      <w:proofErr w:type="gramEnd"/>
      <w:r w:rsidR="007A6243" w:rsidRPr="003D25E5">
        <w:rPr>
          <w:rFonts w:ascii="Times New Roman" w:hAnsi="Times New Roman" w:cs="Times New Roman"/>
          <w:sz w:val="24"/>
          <w:szCs w:val="24"/>
          <w:lang w:val="hu-HU"/>
        </w:rPr>
        <w:t xml:space="preserve"> tényt az illetékes hivatal által kiállított 6 hónapnál nem régebbi határozattal vagy az illetékes hivatal által kiállított 1 hónapnál nem régebbi igazolással alá támasztja. A díjcsökkentés az anyagi szükséghelyzetben lévő díjfizető kiskorú gyermekére is vonatkozik.</w:t>
      </w:r>
    </w:p>
    <w:p w:rsidR="007A03C2" w:rsidRPr="003D25E5" w:rsidRDefault="00250C4C" w:rsidP="007A03C2">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díjkezelő az (1) bekezdés a) pontja szerinti díjfizető korára vonatkozó díjcsökkentés és a d) pont szerinti 2015.01.01-jétől súlyos fogyatékossággal élő személy esetében, nem igényli külön díjcsökkentési kérelem benyújtását.</w:t>
      </w:r>
    </w:p>
    <w:p w:rsidR="00135952" w:rsidRPr="003D25E5" w:rsidRDefault="002846AA" w:rsidP="007A03C2">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Az (1) bekezdés a) pontjától d) pontjáig felsorolt (kivéve a (2) bekezdés esetében) díjfizető</w:t>
      </w:r>
      <w:r w:rsidR="00900422" w:rsidRPr="003D25E5">
        <w:rPr>
          <w:rFonts w:ascii="Times New Roman" w:hAnsi="Times New Roman" w:cs="Times New Roman"/>
          <w:sz w:val="24"/>
          <w:szCs w:val="24"/>
          <w:lang w:val="hu-HU"/>
        </w:rPr>
        <w:t xml:space="preserve"> az</w:t>
      </w:r>
      <w:r w:rsidRPr="003D25E5">
        <w:rPr>
          <w:rFonts w:ascii="Times New Roman" w:hAnsi="Times New Roman" w:cs="Times New Roman"/>
          <w:sz w:val="24"/>
          <w:szCs w:val="24"/>
          <w:lang w:val="hu-HU"/>
        </w:rPr>
        <w:t xml:space="preserve"> a tény bekövetkeztétől számított 30 napon b</w:t>
      </w:r>
      <w:r w:rsidR="00900422" w:rsidRPr="003D25E5">
        <w:rPr>
          <w:rFonts w:ascii="Times New Roman" w:hAnsi="Times New Roman" w:cs="Times New Roman"/>
          <w:sz w:val="24"/>
          <w:szCs w:val="24"/>
          <w:lang w:val="hu-HU"/>
        </w:rPr>
        <w:t>elül érvényesítheti díjcsökkentési</w:t>
      </w:r>
      <w:r w:rsidRPr="003D25E5">
        <w:rPr>
          <w:rFonts w:ascii="Times New Roman" w:hAnsi="Times New Roman" w:cs="Times New Roman"/>
          <w:sz w:val="24"/>
          <w:szCs w:val="24"/>
          <w:lang w:val="hu-HU"/>
        </w:rPr>
        <w:t xml:space="preserve"> igényét</w:t>
      </w:r>
      <w:r w:rsidR="00900422" w:rsidRPr="003D25E5">
        <w:rPr>
          <w:rFonts w:ascii="Times New Roman" w:hAnsi="Times New Roman" w:cs="Times New Roman"/>
          <w:sz w:val="24"/>
          <w:szCs w:val="24"/>
          <w:lang w:val="hu-HU"/>
        </w:rPr>
        <w:t xml:space="preserve"> az adott adó- megállapítási időszakra vonatkozóan.</w:t>
      </w:r>
      <w:r w:rsidR="006B1620" w:rsidRPr="003D25E5">
        <w:rPr>
          <w:rFonts w:ascii="Times New Roman" w:hAnsi="Times New Roman" w:cs="Times New Roman"/>
          <w:sz w:val="24"/>
          <w:szCs w:val="24"/>
          <w:lang w:val="hu-HU"/>
        </w:rPr>
        <w:t xml:space="preserve"> A határidő elmulasztása a díjcsökkentés adott adó- megállapítási időszakra vonatkozó igény elévülését eredményezi.</w:t>
      </w:r>
      <w:r w:rsidR="00503E8A" w:rsidRPr="003D25E5">
        <w:rPr>
          <w:rFonts w:ascii="Times New Roman" w:hAnsi="Times New Roman" w:cs="Times New Roman"/>
          <w:sz w:val="24"/>
          <w:szCs w:val="24"/>
          <w:lang w:val="hu-HU"/>
        </w:rPr>
        <w:t xml:space="preserve"> A 2015.01.01-jétől anyagi szükséghelyzetben lévő személy vagy a súlyos fogyatékossággal élő személy vagy a kísérővel rendelkező súlyos fogyatékossággal élő személy vagy </w:t>
      </w:r>
      <w:proofErr w:type="gramStart"/>
      <w:r w:rsidR="00503E8A" w:rsidRPr="003D25E5">
        <w:rPr>
          <w:rFonts w:ascii="Times New Roman" w:hAnsi="Times New Roman" w:cs="Times New Roman"/>
          <w:sz w:val="24"/>
          <w:szCs w:val="24"/>
          <w:lang w:val="hu-HU"/>
        </w:rPr>
        <w:t>nagyrészt</w:t>
      </w:r>
      <w:proofErr w:type="gramEnd"/>
      <w:r w:rsidR="00503E8A" w:rsidRPr="003D25E5">
        <w:rPr>
          <w:rFonts w:ascii="Times New Roman" w:hAnsi="Times New Roman" w:cs="Times New Roman"/>
          <w:sz w:val="24"/>
          <w:szCs w:val="24"/>
          <w:lang w:val="hu-HU"/>
        </w:rPr>
        <w:t xml:space="preserve"> vagy teljesen magatehetetlen természetes személy, a 2015. adó-megállapítási időszakra vonatkozóan díjcsökkentési igényét legkésőbb 2015.1.31-ig érvényes</w:t>
      </w:r>
      <w:r w:rsidR="00135952" w:rsidRPr="003D25E5">
        <w:rPr>
          <w:rFonts w:ascii="Times New Roman" w:hAnsi="Times New Roman" w:cs="Times New Roman"/>
          <w:sz w:val="24"/>
          <w:szCs w:val="24"/>
          <w:lang w:val="hu-HU"/>
        </w:rPr>
        <w:t>í</w:t>
      </w:r>
      <w:r w:rsidR="00503E8A" w:rsidRPr="003D25E5">
        <w:rPr>
          <w:rFonts w:ascii="Times New Roman" w:hAnsi="Times New Roman" w:cs="Times New Roman"/>
          <w:sz w:val="24"/>
          <w:szCs w:val="24"/>
          <w:lang w:val="hu-HU"/>
        </w:rPr>
        <w:t>theti.</w:t>
      </w:r>
      <w:r w:rsidR="00135952" w:rsidRPr="003D25E5">
        <w:rPr>
          <w:rFonts w:ascii="Times New Roman" w:hAnsi="Times New Roman" w:cs="Times New Roman"/>
          <w:sz w:val="24"/>
          <w:szCs w:val="24"/>
          <w:lang w:val="hu-HU"/>
        </w:rPr>
        <w:t xml:space="preserve"> </w:t>
      </w:r>
    </w:p>
    <w:p w:rsidR="00EE2617" w:rsidRPr="003D25E5" w:rsidRDefault="00135952" w:rsidP="00EE2617">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Az a díjfizető, aki a (3) bekezdés szerinti díjcsökkentési igény érvényesítési határidejét elmulasztotta, a következő adó-megállapítási időszakban érvényesítheti igényét legkésőbb január 1-ig, ha jelen rendeletben meghatározott díjcsökkentési feltételeket teljesíti.</w:t>
      </w:r>
    </w:p>
    <w:p w:rsidR="00121DD1" w:rsidRPr="003D25E5" w:rsidRDefault="007617ED" w:rsidP="00EE2617">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Ha a díjfizető hitelt érdemlő okiratokkal igazolni tudja, hogy több mint 90 napon keresztül a fizetési időszak alatt ne</w:t>
      </w:r>
      <w:r w:rsidR="00521B07" w:rsidRPr="003D25E5">
        <w:rPr>
          <w:rFonts w:ascii="Times New Roman" w:hAnsi="Times New Roman" w:cs="Times New Roman"/>
          <w:sz w:val="24"/>
          <w:szCs w:val="24"/>
          <w:lang w:val="hu-HU"/>
        </w:rPr>
        <w:t>m</w:t>
      </w:r>
      <w:r w:rsidRPr="003D25E5">
        <w:rPr>
          <w:rFonts w:ascii="Times New Roman" w:hAnsi="Times New Roman" w:cs="Times New Roman"/>
          <w:sz w:val="24"/>
          <w:szCs w:val="24"/>
          <w:lang w:val="hu-HU"/>
        </w:rPr>
        <w:t xml:space="preserve"> tartózkodik vagy nem tartózkodott Dunaszerdahely területén, akkor a díjkezelő erre az időszakra</w:t>
      </w:r>
      <w:r w:rsidR="00473911" w:rsidRPr="003D25E5">
        <w:rPr>
          <w:rFonts w:ascii="Times New Roman" w:hAnsi="Times New Roman" w:cs="Times New Roman"/>
          <w:sz w:val="24"/>
          <w:szCs w:val="24"/>
          <w:lang w:val="hu-HU"/>
        </w:rPr>
        <w:t xml:space="preserve"> díj összegét 90%-val </w:t>
      </w:r>
      <w:r w:rsidR="00121DD1" w:rsidRPr="003D25E5">
        <w:rPr>
          <w:rFonts w:ascii="Times New Roman" w:hAnsi="Times New Roman" w:cs="Times New Roman"/>
          <w:sz w:val="24"/>
          <w:szCs w:val="24"/>
          <w:lang w:val="hu-HU"/>
        </w:rPr>
        <w:t>csök</w:t>
      </w:r>
      <w:r w:rsidR="00473911" w:rsidRPr="003D25E5">
        <w:rPr>
          <w:rFonts w:ascii="Times New Roman" w:hAnsi="Times New Roman" w:cs="Times New Roman"/>
          <w:sz w:val="24"/>
          <w:szCs w:val="24"/>
          <w:lang w:val="hu-HU"/>
        </w:rPr>
        <w:t>kenti</w:t>
      </w:r>
      <w:r w:rsidR="00121DD1" w:rsidRPr="003D25E5">
        <w:rPr>
          <w:rFonts w:ascii="Times New Roman" w:hAnsi="Times New Roman" w:cs="Times New Roman"/>
          <w:sz w:val="24"/>
          <w:szCs w:val="24"/>
          <w:lang w:val="hu-HU"/>
        </w:rPr>
        <w:t>. A díjcsökkentés okát alátámasztó okiratok:</w:t>
      </w:r>
    </w:p>
    <w:p w:rsidR="00473911" w:rsidRPr="003D25E5" w:rsidRDefault="00473911" w:rsidP="00473911">
      <w:pPr>
        <w:pStyle w:val="Odsekzoznamu"/>
        <w:spacing w:line="240" w:lineRule="auto"/>
        <w:jc w:val="both"/>
        <w:rPr>
          <w:rFonts w:ascii="Times New Roman" w:hAnsi="Times New Roman" w:cs="Times New Roman"/>
          <w:sz w:val="24"/>
          <w:szCs w:val="24"/>
          <w:lang w:val="hu-HU"/>
        </w:rPr>
      </w:pPr>
    </w:p>
    <w:p w:rsidR="00C16430" w:rsidRPr="003D25E5" w:rsidRDefault="00A0635E" w:rsidP="00C16430">
      <w:pPr>
        <w:pStyle w:val="Odsekzoznamu"/>
        <w:spacing w:line="240" w:lineRule="auto"/>
        <w:jc w:val="both"/>
        <w:rPr>
          <w:rFonts w:ascii="Times New Roman" w:hAnsi="Times New Roman" w:cs="Times New Roman"/>
          <w:sz w:val="24"/>
          <w:szCs w:val="24"/>
          <w:lang w:val="hu-HU"/>
        </w:rPr>
      </w:pPr>
      <w:proofErr w:type="gramStart"/>
      <w:r w:rsidRPr="003D25E5">
        <w:rPr>
          <w:rFonts w:ascii="Times New Roman" w:hAnsi="Times New Roman" w:cs="Times New Roman"/>
          <w:sz w:val="24"/>
          <w:szCs w:val="24"/>
          <w:lang w:val="hu-HU"/>
        </w:rPr>
        <w:t>a</w:t>
      </w:r>
      <w:proofErr w:type="gramEnd"/>
      <w:r w:rsidRPr="003D25E5">
        <w:rPr>
          <w:rFonts w:ascii="Times New Roman" w:hAnsi="Times New Roman" w:cs="Times New Roman"/>
          <w:sz w:val="24"/>
          <w:szCs w:val="24"/>
          <w:lang w:val="hu-HU"/>
        </w:rPr>
        <w:t>)</w:t>
      </w:r>
      <w:r w:rsidR="00C16430" w:rsidRPr="003D25E5">
        <w:rPr>
          <w:rFonts w:ascii="Times New Roman" w:hAnsi="Times New Roman" w:cs="Times New Roman"/>
          <w:sz w:val="24"/>
          <w:szCs w:val="24"/>
          <w:lang w:val="hu-HU"/>
        </w:rPr>
        <w:t xml:space="preserve"> d</w:t>
      </w:r>
      <w:r w:rsidR="00121DD1" w:rsidRPr="003D25E5">
        <w:rPr>
          <w:rFonts w:ascii="Times New Roman" w:hAnsi="Times New Roman" w:cs="Times New Roman"/>
          <w:sz w:val="24"/>
          <w:szCs w:val="24"/>
          <w:lang w:val="hu-HU"/>
        </w:rPr>
        <w:t>iákok esetében:</w:t>
      </w:r>
      <w:r w:rsidRPr="003D25E5">
        <w:rPr>
          <w:rFonts w:ascii="Times New Roman" w:hAnsi="Times New Roman" w:cs="Times New Roman"/>
          <w:sz w:val="24"/>
          <w:szCs w:val="24"/>
          <w:lang w:val="hu-HU"/>
        </w:rPr>
        <w:t xml:space="preserve"> az iskolalátogatási igazolás, amely középiskolások esetében egy tanévre szól, főiskolások/egyetem</w:t>
      </w:r>
      <w:r w:rsidR="00121DD1" w:rsidRPr="003D25E5">
        <w:rPr>
          <w:rFonts w:ascii="Times New Roman" w:hAnsi="Times New Roman" w:cs="Times New Roman"/>
          <w:sz w:val="24"/>
          <w:szCs w:val="24"/>
          <w:lang w:val="hu-HU"/>
        </w:rPr>
        <w:t>isták esetében egy szemeszterre és ideiglenes elszállásolásról szóló igazolás Dunaszerdahely Városon kívül vagy ideig</w:t>
      </w:r>
      <w:r w:rsidR="00C16430" w:rsidRPr="003D25E5">
        <w:rPr>
          <w:rFonts w:ascii="Times New Roman" w:hAnsi="Times New Roman" w:cs="Times New Roman"/>
          <w:sz w:val="24"/>
          <w:szCs w:val="24"/>
          <w:lang w:val="hu-HU"/>
        </w:rPr>
        <w:t>lenes lakhelyről szóló igazolás. O</w:t>
      </w:r>
      <w:r w:rsidRPr="003D25E5">
        <w:rPr>
          <w:rFonts w:ascii="Times New Roman" w:hAnsi="Times New Roman" w:cs="Times New Roman"/>
          <w:sz w:val="24"/>
          <w:szCs w:val="24"/>
          <w:lang w:val="hu-HU"/>
        </w:rPr>
        <w:t xml:space="preserve">lyan díjfizető esetében, aki </w:t>
      </w:r>
      <w:r w:rsidR="00C16430" w:rsidRPr="003D25E5">
        <w:rPr>
          <w:rFonts w:ascii="Times New Roman" w:hAnsi="Times New Roman" w:cs="Times New Roman"/>
          <w:sz w:val="24"/>
          <w:szCs w:val="24"/>
          <w:lang w:val="hu-HU"/>
        </w:rPr>
        <w:t xml:space="preserve">külföldön tanul, aki </w:t>
      </w:r>
      <w:r w:rsidRPr="003D25E5">
        <w:rPr>
          <w:rFonts w:ascii="Times New Roman" w:hAnsi="Times New Roman" w:cs="Times New Roman"/>
          <w:sz w:val="24"/>
          <w:szCs w:val="24"/>
          <w:lang w:val="hu-HU"/>
        </w:rPr>
        <w:t>Dunaszerdahely</w:t>
      </w:r>
      <w:r w:rsidR="00C16430" w:rsidRPr="003D25E5">
        <w:rPr>
          <w:rFonts w:ascii="Times New Roman" w:hAnsi="Times New Roman" w:cs="Times New Roman"/>
          <w:sz w:val="24"/>
          <w:szCs w:val="24"/>
          <w:lang w:val="hu-HU"/>
        </w:rPr>
        <w:t xml:space="preserve"> Várostól több mint 80 km távolságban</w:t>
      </w:r>
      <w:r w:rsidRPr="003D25E5">
        <w:rPr>
          <w:rFonts w:ascii="Times New Roman" w:hAnsi="Times New Roman" w:cs="Times New Roman"/>
          <w:sz w:val="24"/>
          <w:szCs w:val="24"/>
          <w:lang w:val="hu-HU"/>
        </w:rPr>
        <w:t xml:space="preserve"> végez</w:t>
      </w:r>
      <w:r w:rsidR="00C16430" w:rsidRPr="003D25E5">
        <w:rPr>
          <w:rFonts w:ascii="Times New Roman" w:hAnsi="Times New Roman" w:cs="Times New Roman"/>
          <w:sz w:val="24"/>
          <w:szCs w:val="24"/>
          <w:lang w:val="hu-HU"/>
        </w:rPr>
        <w:t xml:space="preserve"> tanulmányokat</w:t>
      </w:r>
      <w:r w:rsidR="00EB3938">
        <w:rPr>
          <w:rFonts w:ascii="Times New Roman" w:hAnsi="Times New Roman" w:cs="Times New Roman"/>
          <w:sz w:val="24"/>
          <w:szCs w:val="24"/>
          <w:lang w:val="hu-HU"/>
        </w:rPr>
        <w:t xml:space="preserve"> a Szlovák Köztársaság területén</w:t>
      </w:r>
      <w:r w:rsidR="00C16430" w:rsidRPr="003D25E5">
        <w:rPr>
          <w:rFonts w:ascii="Times New Roman" w:hAnsi="Times New Roman" w:cs="Times New Roman"/>
          <w:sz w:val="24"/>
          <w:szCs w:val="24"/>
          <w:lang w:val="hu-HU"/>
        </w:rPr>
        <w:t>, azok részére az</w:t>
      </w:r>
      <w:r w:rsidRPr="003D25E5">
        <w:rPr>
          <w:rFonts w:ascii="Times New Roman" w:hAnsi="Times New Roman" w:cs="Times New Roman"/>
          <w:sz w:val="24"/>
          <w:szCs w:val="24"/>
          <w:lang w:val="hu-HU"/>
        </w:rPr>
        <w:t xml:space="preserve"> </w:t>
      </w:r>
      <w:r w:rsidR="00C16430" w:rsidRPr="003D25E5">
        <w:rPr>
          <w:rFonts w:ascii="Times New Roman" w:hAnsi="Times New Roman" w:cs="Times New Roman"/>
          <w:sz w:val="24"/>
          <w:szCs w:val="24"/>
          <w:lang w:val="hu-HU"/>
        </w:rPr>
        <w:t>ideiglenes elszállásolásról szóló igazolás Dunaszerdahely Városon kívül vagy ideiglenes lakhelyről szóló igazolás nem szükséges.</w:t>
      </w:r>
    </w:p>
    <w:p w:rsidR="00473911" w:rsidRPr="003D25E5" w:rsidRDefault="00473911" w:rsidP="00C16430">
      <w:pPr>
        <w:pStyle w:val="Odsekzoznamu"/>
        <w:spacing w:line="240" w:lineRule="auto"/>
        <w:jc w:val="both"/>
        <w:rPr>
          <w:rFonts w:ascii="Times New Roman" w:hAnsi="Times New Roman" w:cs="Times New Roman"/>
          <w:sz w:val="24"/>
          <w:szCs w:val="24"/>
          <w:lang w:val="hu-HU"/>
        </w:rPr>
      </w:pPr>
    </w:p>
    <w:p w:rsidR="00C16430" w:rsidRPr="003D25E5" w:rsidRDefault="00780719" w:rsidP="00C16430">
      <w:pPr>
        <w:pStyle w:val="Odsekzoznamu"/>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lastRenderedPageBreak/>
        <w:t>b)</w:t>
      </w:r>
      <w:r w:rsidR="00C16430" w:rsidRPr="003D25E5">
        <w:rPr>
          <w:rFonts w:ascii="Times New Roman" w:hAnsi="Times New Roman" w:cs="Times New Roman"/>
          <w:sz w:val="24"/>
          <w:szCs w:val="24"/>
          <w:lang w:val="hu-HU"/>
        </w:rPr>
        <w:t xml:space="preserve"> az olyan díjfizető, aki</w:t>
      </w:r>
      <w:r w:rsidRPr="003D25E5">
        <w:rPr>
          <w:rFonts w:ascii="Times New Roman" w:hAnsi="Times New Roman" w:cs="Times New Roman"/>
          <w:sz w:val="24"/>
          <w:szCs w:val="24"/>
          <w:lang w:val="hu-HU"/>
        </w:rPr>
        <w:t xml:space="preserve"> munkaviszonyban áll Dunaszerdahely területén kívül a Szlovák Köztársaság területén és a munka</w:t>
      </w:r>
      <w:r w:rsidR="00C16430" w:rsidRPr="003D25E5">
        <w:rPr>
          <w:rFonts w:ascii="Times New Roman" w:hAnsi="Times New Roman" w:cs="Times New Roman"/>
          <w:sz w:val="24"/>
          <w:szCs w:val="24"/>
          <w:lang w:val="hu-HU"/>
        </w:rPr>
        <w:t xml:space="preserve">végzés helyén van elszállásolva: </w:t>
      </w:r>
      <w:r w:rsidRPr="003D25E5">
        <w:rPr>
          <w:rFonts w:ascii="Times New Roman" w:hAnsi="Times New Roman" w:cs="Times New Roman"/>
          <w:sz w:val="24"/>
          <w:szCs w:val="24"/>
          <w:lang w:val="hu-HU"/>
        </w:rPr>
        <w:t>a munkáltatói igazolás a munkavégzés helyéről és a Dunaszerdahely Város területén kívüli ideiglenes elsz</w:t>
      </w:r>
      <w:r w:rsidR="00473911" w:rsidRPr="003D25E5">
        <w:rPr>
          <w:rFonts w:ascii="Times New Roman" w:hAnsi="Times New Roman" w:cs="Times New Roman"/>
          <w:sz w:val="24"/>
          <w:szCs w:val="24"/>
          <w:lang w:val="hu-HU"/>
        </w:rPr>
        <w:t xml:space="preserve">állásolásról szóló igazolás, </w:t>
      </w:r>
      <w:r w:rsidR="00C16430" w:rsidRPr="003D25E5">
        <w:rPr>
          <w:rFonts w:ascii="Times New Roman" w:hAnsi="Times New Roman" w:cs="Times New Roman"/>
          <w:sz w:val="24"/>
          <w:szCs w:val="24"/>
          <w:lang w:val="hu-HU"/>
        </w:rPr>
        <w:t>bérleti szerződés</w:t>
      </w:r>
      <w:r w:rsidR="00473911" w:rsidRPr="003D25E5">
        <w:rPr>
          <w:rFonts w:ascii="Times New Roman" w:hAnsi="Times New Roman" w:cs="Times New Roman"/>
          <w:sz w:val="24"/>
          <w:szCs w:val="24"/>
          <w:lang w:val="hu-HU"/>
        </w:rPr>
        <w:t xml:space="preserve"> és a lakáskezelő igazolása a bérleti díj fizetéséről vagy a bérbeadó a bérleti jogviszony fennállásáról szóló, hiteles aláírással ellátott becsületbeli nyilatkozata, </w:t>
      </w:r>
      <w:r w:rsidR="00C16430" w:rsidRPr="003D25E5">
        <w:rPr>
          <w:rFonts w:ascii="Times New Roman" w:hAnsi="Times New Roman" w:cs="Times New Roman"/>
          <w:sz w:val="24"/>
          <w:szCs w:val="24"/>
          <w:lang w:val="hu-HU"/>
        </w:rPr>
        <w:t>tulajdoni lap, vagy</w:t>
      </w:r>
      <w:r w:rsidRPr="003D25E5">
        <w:rPr>
          <w:rFonts w:ascii="Times New Roman" w:hAnsi="Times New Roman" w:cs="Times New Roman"/>
          <w:sz w:val="24"/>
          <w:szCs w:val="24"/>
          <w:lang w:val="hu-HU"/>
        </w:rPr>
        <w:t xml:space="preserve"> az ideiglenes lakhelyről szóló igazo</w:t>
      </w:r>
      <w:r w:rsidR="00DD720F" w:rsidRPr="003D25E5">
        <w:rPr>
          <w:rFonts w:ascii="Times New Roman" w:hAnsi="Times New Roman" w:cs="Times New Roman"/>
          <w:sz w:val="24"/>
          <w:szCs w:val="24"/>
          <w:lang w:val="hu-HU"/>
        </w:rPr>
        <w:t>lás is szükséges.</w:t>
      </w:r>
    </w:p>
    <w:p w:rsidR="00473911" w:rsidRPr="003D25E5" w:rsidRDefault="00473911" w:rsidP="00C16430">
      <w:pPr>
        <w:pStyle w:val="Odsekzoznamu"/>
        <w:spacing w:line="240" w:lineRule="auto"/>
        <w:jc w:val="both"/>
        <w:rPr>
          <w:rFonts w:ascii="Times New Roman" w:hAnsi="Times New Roman" w:cs="Times New Roman"/>
          <w:sz w:val="24"/>
          <w:szCs w:val="24"/>
          <w:lang w:val="hu-HU"/>
        </w:rPr>
      </w:pPr>
    </w:p>
    <w:p w:rsidR="009079D6" w:rsidRPr="003D25E5" w:rsidRDefault="009079D6" w:rsidP="009079D6">
      <w:pPr>
        <w:pStyle w:val="Odsekzoznamu"/>
        <w:spacing w:line="240" w:lineRule="auto"/>
        <w:ind w:left="708"/>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c) az olyan díjfizető, aki külföldön tartózkodik (kivéve diákok) és Dunaszerdahely Város területén kívül van elszállásolva: külföldi állam lakhely igazolása, munkáltató igazolása, vízum, a külföldi munkaközvetítő ügynökség igazolása, munkavállalásai engedély, külföldi betegbiztosítási igazolás</w:t>
      </w:r>
    </w:p>
    <w:p w:rsidR="009079D6" w:rsidRPr="003D25E5" w:rsidRDefault="009079D6" w:rsidP="009079D6">
      <w:pPr>
        <w:pStyle w:val="Odsekzoznamu"/>
        <w:spacing w:line="240" w:lineRule="auto"/>
        <w:ind w:left="708"/>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Ha a díjfizető külföldön Dunaszerdahely Várostól 60 km távolságon belüli dolgozik, annak az elszállásolásról szóló igazolást vagy a bérleti szerződést és a bérbeadó vagy lakáskezelő igazolását a bérleti díj fizetéséről is be kell benyújtani. </w:t>
      </w:r>
    </w:p>
    <w:p w:rsidR="009079D6" w:rsidRPr="003D25E5" w:rsidRDefault="009079D6" w:rsidP="009079D6">
      <w:pPr>
        <w:pStyle w:val="Odsekzoznamu"/>
        <w:spacing w:line="240" w:lineRule="auto"/>
        <w:ind w:left="708"/>
        <w:jc w:val="both"/>
        <w:rPr>
          <w:rFonts w:ascii="Times New Roman" w:hAnsi="Times New Roman" w:cs="Times New Roman"/>
          <w:sz w:val="24"/>
          <w:szCs w:val="24"/>
          <w:lang w:val="hu-HU"/>
        </w:rPr>
      </w:pPr>
    </w:p>
    <w:p w:rsidR="009079D6" w:rsidRPr="003D25E5" w:rsidRDefault="009079D6" w:rsidP="009079D6">
      <w:pPr>
        <w:pStyle w:val="Odsekzoznamu"/>
        <w:spacing w:line="240" w:lineRule="auto"/>
        <w:ind w:left="708"/>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d) az olyan díjfizető, aki mint nemzetközi fuvarozást végző tehergépkocsi vezető dolgozik: munkáltató igazolása a tehergépkocsi vezető által külföldön eltöltött munkanapok számáról.</w:t>
      </w:r>
    </w:p>
    <w:p w:rsidR="009079D6" w:rsidRPr="003D25E5" w:rsidRDefault="009079D6" w:rsidP="000E30F4">
      <w:pPr>
        <w:pStyle w:val="Odsekzoznamu"/>
        <w:spacing w:line="240" w:lineRule="auto"/>
        <w:jc w:val="both"/>
        <w:rPr>
          <w:rFonts w:ascii="Times New Roman" w:hAnsi="Times New Roman" w:cs="Times New Roman"/>
          <w:sz w:val="24"/>
          <w:szCs w:val="24"/>
          <w:lang w:val="hu-HU"/>
        </w:rPr>
      </w:pPr>
    </w:p>
    <w:p w:rsidR="008508CD" w:rsidRPr="003D25E5" w:rsidRDefault="009079D6" w:rsidP="00B568B1">
      <w:pPr>
        <w:pStyle w:val="Odsekzoznamu"/>
        <w:spacing w:line="240" w:lineRule="auto"/>
        <w:jc w:val="both"/>
        <w:rPr>
          <w:rFonts w:ascii="Times New Roman" w:hAnsi="Times New Roman" w:cs="Times New Roman"/>
          <w:sz w:val="24"/>
          <w:szCs w:val="24"/>
          <w:lang w:val="hu-HU"/>
        </w:rPr>
      </w:pPr>
      <w:proofErr w:type="gramStart"/>
      <w:r w:rsidRPr="003D25E5">
        <w:rPr>
          <w:rFonts w:ascii="Times New Roman" w:hAnsi="Times New Roman" w:cs="Times New Roman"/>
          <w:sz w:val="24"/>
          <w:szCs w:val="24"/>
          <w:lang w:val="hu-HU"/>
        </w:rPr>
        <w:t>e) egyéb esetekben: gyógykezelési igazolás, szociális intézményben való tartózkodásról szóló igazolás, szabadságelvonó intézményben, előzetes fogságban való tartózkodásról szóló igazolás, eltűnt személyek estében a büntető eljárást végző szervek igazolása, vagy bírósági határozat, azon község ideiglenes lakhelyről szóló igazolása, amelyben az adott tárgyévben a díjcsökkentést igénylő díjfizető ideiglenes lakhellyel rendelkezett,ott tartózkodott és a díjat az adott községnek befizette, azt a tényt, hogy az adott lakásban vagy házban senki nem lakik az ingatlan energetikai szolgáltatója által kiállított</w:t>
      </w:r>
      <w:proofErr w:type="gramEnd"/>
      <w:r w:rsidRPr="003D25E5">
        <w:rPr>
          <w:rFonts w:ascii="Times New Roman" w:hAnsi="Times New Roman" w:cs="Times New Roman"/>
          <w:sz w:val="24"/>
          <w:szCs w:val="24"/>
          <w:lang w:val="hu-HU"/>
        </w:rPr>
        <w:t xml:space="preserve"> </w:t>
      </w:r>
      <w:proofErr w:type="gramStart"/>
      <w:r w:rsidRPr="003D25E5">
        <w:rPr>
          <w:rFonts w:ascii="Times New Roman" w:hAnsi="Times New Roman" w:cs="Times New Roman"/>
          <w:sz w:val="24"/>
          <w:szCs w:val="24"/>
          <w:lang w:val="hu-HU"/>
        </w:rPr>
        <w:t>számla</w:t>
      </w:r>
      <w:proofErr w:type="gramEnd"/>
      <w:r w:rsidRPr="003D25E5">
        <w:rPr>
          <w:rFonts w:ascii="Times New Roman" w:hAnsi="Times New Roman" w:cs="Times New Roman"/>
          <w:sz w:val="24"/>
          <w:szCs w:val="24"/>
          <w:lang w:val="hu-HU"/>
        </w:rPr>
        <w:t xml:space="preserve"> igazolja</w:t>
      </w:r>
      <w:r w:rsidR="00B568B1" w:rsidRPr="003D25E5">
        <w:rPr>
          <w:rFonts w:ascii="Times New Roman" w:hAnsi="Times New Roman" w:cs="Times New Roman"/>
          <w:sz w:val="24"/>
          <w:szCs w:val="24"/>
          <w:lang w:val="hu-HU"/>
        </w:rPr>
        <w:t>.</w:t>
      </w:r>
    </w:p>
    <w:p w:rsidR="00B568B1" w:rsidRPr="003D25E5" w:rsidRDefault="00B568B1" w:rsidP="00B568B1">
      <w:pPr>
        <w:pStyle w:val="Odsekzoznamu"/>
        <w:spacing w:line="240" w:lineRule="auto"/>
        <w:jc w:val="both"/>
        <w:rPr>
          <w:rFonts w:ascii="Times New Roman" w:hAnsi="Times New Roman" w:cs="Times New Roman"/>
          <w:sz w:val="24"/>
          <w:szCs w:val="24"/>
          <w:lang w:val="hu-HU"/>
        </w:rPr>
      </w:pPr>
    </w:p>
    <w:p w:rsidR="0013308E" w:rsidRPr="003D25E5" w:rsidRDefault="00E446CF" w:rsidP="0013308E">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Az (5) bekezdés szerinti díj mértékének csökkentése </w:t>
      </w:r>
      <w:r w:rsidR="008679B3" w:rsidRPr="003D25E5">
        <w:rPr>
          <w:rFonts w:ascii="Times New Roman" w:hAnsi="Times New Roman" w:cs="Times New Roman"/>
          <w:sz w:val="24"/>
          <w:szCs w:val="24"/>
          <w:lang w:val="hu-HU"/>
        </w:rPr>
        <w:t>igényének érvé</w:t>
      </w:r>
      <w:r w:rsidRPr="003D25E5">
        <w:rPr>
          <w:rFonts w:ascii="Times New Roman" w:hAnsi="Times New Roman" w:cs="Times New Roman"/>
          <w:sz w:val="24"/>
          <w:szCs w:val="24"/>
          <w:lang w:val="hu-HU"/>
        </w:rPr>
        <w:t xml:space="preserve">nyesítési ideje a díj kivetéséről szóló </w:t>
      </w:r>
      <w:r w:rsidR="008679B3" w:rsidRPr="003D25E5">
        <w:rPr>
          <w:rFonts w:ascii="Times New Roman" w:hAnsi="Times New Roman" w:cs="Times New Roman"/>
          <w:sz w:val="24"/>
          <w:szCs w:val="24"/>
          <w:lang w:val="hu-HU"/>
        </w:rPr>
        <w:t>határozat kézhezvételétől számított 30 nap, abban az esetben</w:t>
      </w:r>
      <w:r w:rsidR="008740A9" w:rsidRPr="003D25E5">
        <w:rPr>
          <w:rFonts w:ascii="Times New Roman" w:hAnsi="Times New Roman" w:cs="Times New Roman"/>
          <w:sz w:val="24"/>
          <w:szCs w:val="24"/>
          <w:lang w:val="hu-HU"/>
        </w:rPr>
        <w:t>,</w:t>
      </w:r>
      <w:r w:rsidR="008679B3" w:rsidRPr="003D25E5">
        <w:rPr>
          <w:rFonts w:ascii="Times New Roman" w:hAnsi="Times New Roman" w:cs="Times New Roman"/>
          <w:sz w:val="24"/>
          <w:szCs w:val="24"/>
          <w:lang w:val="hu-HU"/>
        </w:rPr>
        <w:t xml:space="preserve"> ha viszont még </w:t>
      </w:r>
      <w:r w:rsidRPr="003D25E5">
        <w:rPr>
          <w:rFonts w:ascii="Times New Roman" w:hAnsi="Times New Roman" w:cs="Times New Roman"/>
          <w:sz w:val="24"/>
          <w:szCs w:val="24"/>
          <w:lang w:val="hu-HU"/>
        </w:rPr>
        <w:t>nem került sor a díj kivetésére</w:t>
      </w:r>
      <w:r w:rsidR="008679B3" w:rsidRPr="003D25E5">
        <w:rPr>
          <w:rFonts w:ascii="Times New Roman" w:hAnsi="Times New Roman" w:cs="Times New Roman"/>
          <w:sz w:val="24"/>
          <w:szCs w:val="24"/>
          <w:lang w:val="hu-HU"/>
        </w:rPr>
        <w:t>, akkor annak a ténynek a bekövetkeztétől számított 30 nap, amely alapján érvényesíteni lehe</w:t>
      </w:r>
      <w:r w:rsidRPr="003D25E5">
        <w:rPr>
          <w:rFonts w:ascii="Times New Roman" w:hAnsi="Times New Roman" w:cs="Times New Roman"/>
          <w:sz w:val="24"/>
          <w:szCs w:val="24"/>
          <w:lang w:val="hu-HU"/>
        </w:rPr>
        <w:t xml:space="preserve">t a díj mértékének csökkentési </w:t>
      </w:r>
      <w:r w:rsidR="008679B3" w:rsidRPr="003D25E5">
        <w:rPr>
          <w:rFonts w:ascii="Times New Roman" w:hAnsi="Times New Roman" w:cs="Times New Roman"/>
          <w:sz w:val="24"/>
          <w:szCs w:val="24"/>
          <w:lang w:val="hu-HU"/>
        </w:rPr>
        <w:t>igényét, legkésőbb a</w:t>
      </w:r>
      <w:r w:rsidRPr="003D25E5">
        <w:rPr>
          <w:rFonts w:ascii="Times New Roman" w:hAnsi="Times New Roman" w:cs="Times New Roman"/>
          <w:sz w:val="24"/>
          <w:szCs w:val="24"/>
          <w:lang w:val="hu-HU"/>
        </w:rPr>
        <w:t xml:space="preserve">zonban az adott adó-megállapítási időszak december </w:t>
      </w:r>
      <w:r w:rsidR="008679B3" w:rsidRPr="003D25E5">
        <w:rPr>
          <w:rFonts w:ascii="Times New Roman" w:hAnsi="Times New Roman" w:cs="Times New Roman"/>
          <w:sz w:val="24"/>
          <w:szCs w:val="24"/>
          <w:lang w:val="hu-HU"/>
        </w:rPr>
        <w:t>31-ig. A határidő elmulasztá</w:t>
      </w:r>
      <w:r w:rsidRPr="003D25E5">
        <w:rPr>
          <w:rFonts w:ascii="Times New Roman" w:hAnsi="Times New Roman" w:cs="Times New Roman"/>
          <w:sz w:val="24"/>
          <w:szCs w:val="24"/>
          <w:lang w:val="hu-HU"/>
        </w:rPr>
        <w:t xml:space="preserve">sa a díj mértékének csökkentési </w:t>
      </w:r>
      <w:r w:rsidR="00347A75" w:rsidRPr="003D25E5">
        <w:rPr>
          <w:rFonts w:ascii="Times New Roman" w:hAnsi="Times New Roman" w:cs="Times New Roman"/>
          <w:sz w:val="24"/>
          <w:szCs w:val="24"/>
          <w:lang w:val="hu-HU"/>
        </w:rPr>
        <w:t>igény</w:t>
      </w:r>
      <w:r w:rsidR="008F2769" w:rsidRPr="003D25E5">
        <w:rPr>
          <w:rFonts w:ascii="Times New Roman" w:hAnsi="Times New Roman" w:cs="Times New Roman"/>
          <w:sz w:val="24"/>
          <w:szCs w:val="24"/>
          <w:lang w:val="hu-HU"/>
        </w:rPr>
        <w:t xml:space="preserve"> érvényesítésének</w:t>
      </w:r>
      <w:r w:rsidR="00347A75" w:rsidRPr="003D25E5">
        <w:rPr>
          <w:rFonts w:ascii="Times New Roman" w:hAnsi="Times New Roman" w:cs="Times New Roman"/>
          <w:sz w:val="24"/>
          <w:szCs w:val="24"/>
          <w:lang w:val="hu-HU"/>
        </w:rPr>
        <w:t xml:space="preserve"> elévüléséhez</w:t>
      </w:r>
      <w:r w:rsidR="008679B3" w:rsidRPr="003D25E5">
        <w:rPr>
          <w:rFonts w:ascii="Times New Roman" w:hAnsi="Times New Roman" w:cs="Times New Roman"/>
          <w:sz w:val="24"/>
          <w:szCs w:val="24"/>
          <w:lang w:val="hu-HU"/>
        </w:rPr>
        <w:t xml:space="preserve"> vezet.</w:t>
      </w:r>
    </w:p>
    <w:p w:rsidR="0013308E" w:rsidRPr="003D25E5" w:rsidRDefault="0080015F" w:rsidP="0013308E">
      <w:pPr>
        <w:pStyle w:val="Odsekzoznamu"/>
        <w:numPr>
          <w:ilvl w:val="0"/>
          <w:numId w:val="37"/>
        </w:numPr>
        <w:spacing w:line="240" w:lineRule="auto"/>
        <w:jc w:val="both"/>
        <w:rPr>
          <w:rFonts w:ascii="Times New Roman" w:hAnsi="Times New Roman" w:cs="Times New Roman"/>
          <w:sz w:val="24"/>
          <w:szCs w:val="24"/>
          <w:lang w:val="hu-HU"/>
        </w:rPr>
      </w:pPr>
      <w:proofErr w:type="gramStart"/>
      <w:r w:rsidRPr="003D25E5">
        <w:rPr>
          <w:rFonts w:ascii="Times New Roman" w:hAnsi="Times New Roman" w:cs="Times New Roman"/>
          <w:sz w:val="24"/>
          <w:szCs w:val="24"/>
          <w:lang w:val="hu-HU"/>
        </w:rPr>
        <w:t>Abban az esetben, ha díjkezelő úgy határoz, az (5) bekezdés c) pontja szerinti díjfizetők, akik több mint egy adó-megállapítási időszakon át tartózkodnak külföldön, a következő adó-megállapítási időszakban (kivéve azt az adó-megállapítási időszakot, amelyben először igényelte a díjcsökkentést) becsületbeli nyilatkozatával (a díjkezelő nyomtatványán) igazolhatja, hogy a díjcsökkentés</w:t>
      </w:r>
      <w:r w:rsidRPr="003D25E5">
        <w:rPr>
          <w:sz w:val="24"/>
          <w:szCs w:val="24"/>
          <w:lang w:val="hu-HU"/>
        </w:rPr>
        <w:t xml:space="preserve"> </w:t>
      </w:r>
      <w:r w:rsidRPr="003D25E5">
        <w:rPr>
          <w:rFonts w:ascii="Times New Roman" w:hAnsi="Times New Roman" w:cs="Times New Roman"/>
          <w:sz w:val="24"/>
          <w:szCs w:val="24"/>
          <w:lang w:val="hu-HU"/>
        </w:rPr>
        <w:t>szempontjából döntő tények</w:t>
      </w:r>
      <w:r w:rsidRPr="003D25E5">
        <w:rPr>
          <w:lang w:val="hu-HU"/>
        </w:rPr>
        <w:t xml:space="preserve"> </w:t>
      </w:r>
      <w:r w:rsidRPr="003D25E5">
        <w:rPr>
          <w:rFonts w:ascii="Times New Roman" w:hAnsi="Times New Roman" w:cs="Times New Roman"/>
          <w:sz w:val="24"/>
          <w:szCs w:val="24"/>
          <w:lang w:val="hu-HU"/>
        </w:rPr>
        <w:t>fennállnak, amelyhez csatolni kell a külföldi állam, illetékes közigazgatási szerve által kiállított lakhely igazolásának másolatát</w:t>
      </w:r>
      <w:proofErr w:type="gramEnd"/>
    </w:p>
    <w:p w:rsidR="001D3850" w:rsidRPr="003D25E5" w:rsidRDefault="001D3850" w:rsidP="0013308E">
      <w:pPr>
        <w:pStyle w:val="Odsekzoznamu"/>
        <w:numPr>
          <w:ilvl w:val="0"/>
          <w:numId w:val="37"/>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A díjkezelő a díjfizetőnek a kivetett díjat, a törvény szigorának mérséklésére vagy megszüntetésére vonatkozó kérelme alapján, határozatában csökkentheti vagy elengedheti. </w:t>
      </w:r>
    </w:p>
    <w:p w:rsidR="001D3850" w:rsidRPr="003D25E5" w:rsidRDefault="001D3850" w:rsidP="001D3850">
      <w:pPr>
        <w:pStyle w:val="Odsekzoznamu"/>
        <w:spacing w:line="240" w:lineRule="auto"/>
        <w:jc w:val="both"/>
        <w:rPr>
          <w:rFonts w:ascii="Times New Roman" w:hAnsi="Times New Roman" w:cs="Times New Roman"/>
          <w:sz w:val="24"/>
          <w:szCs w:val="24"/>
          <w:lang w:val="hu-HU"/>
        </w:rPr>
      </w:pPr>
    </w:p>
    <w:p w:rsidR="00780719"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6.§</w:t>
      </w: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Díjcsökkentés közös rendelkezései</w:t>
      </w:r>
    </w:p>
    <w:p w:rsidR="00EA0EC0" w:rsidRPr="003D25E5" w:rsidRDefault="00EA0EC0" w:rsidP="00EA0EC0">
      <w:pPr>
        <w:pStyle w:val="Default"/>
        <w:numPr>
          <w:ilvl w:val="0"/>
          <w:numId w:val="36"/>
        </w:numPr>
        <w:jc w:val="both"/>
        <w:rPr>
          <w:lang w:val="hu-HU"/>
        </w:rPr>
      </w:pPr>
      <w:r w:rsidRPr="003D25E5">
        <w:rPr>
          <w:lang w:val="hu-HU"/>
        </w:rPr>
        <w:lastRenderedPageBreak/>
        <w:t>A díj csökkenté</w:t>
      </w:r>
      <w:r w:rsidR="00D77B8B" w:rsidRPr="003D25E5">
        <w:rPr>
          <w:lang w:val="hu-HU"/>
        </w:rPr>
        <w:t>sét indokoló okiratokat</w:t>
      </w:r>
      <w:r w:rsidRPr="003D25E5">
        <w:rPr>
          <w:lang w:val="hu-HU"/>
        </w:rPr>
        <w:t xml:space="preserve"> a díjfizető köteles minden olyan adó-megállapítási időszakban külön benyújtani, amelyben a díjcsökkentés szempontjából döntő tények fennállnak.</w:t>
      </w:r>
    </w:p>
    <w:p w:rsidR="00A64067" w:rsidRPr="003D25E5" w:rsidRDefault="00D77B8B" w:rsidP="00EA0EC0">
      <w:pPr>
        <w:pStyle w:val="Odsekzoznamu"/>
        <w:numPr>
          <w:ilvl w:val="0"/>
          <w:numId w:val="3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díjkezelő a díj mértékének csökkentését írásbeli kérelem alapján adja meg, a hitelt érdemlő, érvényes okiratok eredeti vagy hitelesített másolatának benyújtása mellett, amelyek igazolják azon tényt, amely a díj mértékének csökkentési igény alapjául szolgál. Az okirat kiállításának dátuma meg kell, hogy egyezzen azzal az időszakkal, amelyre díj mértékének csökkentés igénye szól, kivéve azon iskolalátogatási igazolásokat, amelyek egy tanévre vagy egyes szemeszterre szólnak. Az okiraton fel kell tüntetni, hogy a díjfizető mettől meddig tartózkodott város területén kívül. Különös figyelmet érdemlő esetekben a város polgármestere más dátummal kiállított, más hitelt érdemlő hivatalos okiratot, a tartózkodási időszak végének feltüntetése nélkül, is elfogadhat.</w:t>
      </w:r>
    </w:p>
    <w:p w:rsidR="00B1068D" w:rsidRPr="003D25E5" w:rsidRDefault="00B1068D" w:rsidP="00B1068D">
      <w:pPr>
        <w:pStyle w:val="Odsekzoznamu"/>
        <w:numPr>
          <w:ilvl w:val="0"/>
          <w:numId w:val="3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Abban az esetben, ha díjkezelő úgy h</w:t>
      </w:r>
      <w:r w:rsidR="00D77B8B" w:rsidRPr="003D25E5">
        <w:rPr>
          <w:rFonts w:ascii="Times New Roman" w:hAnsi="Times New Roman" w:cs="Times New Roman"/>
          <w:sz w:val="24"/>
          <w:szCs w:val="24"/>
          <w:lang w:val="hu-HU"/>
        </w:rPr>
        <w:t>atároz, akkor elegendő az okirat</w:t>
      </w:r>
      <w:r w:rsidRPr="003D25E5">
        <w:rPr>
          <w:rFonts w:ascii="Times New Roman" w:hAnsi="Times New Roman" w:cs="Times New Roman"/>
          <w:sz w:val="24"/>
          <w:szCs w:val="24"/>
          <w:lang w:val="hu-HU"/>
        </w:rPr>
        <w:t xml:space="preserve"> nem hitelesített másolatát benyújtani és az eredeti példányt a díjkezelő megbízott alkalmazottjának megtekintésre bemutatni.</w:t>
      </w:r>
    </w:p>
    <w:p w:rsidR="00B1068D" w:rsidRPr="003D25E5" w:rsidRDefault="00B32FD5" w:rsidP="00B1068D">
      <w:pPr>
        <w:pStyle w:val="Odsekzoznamu"/>
        <w:numPr>
          <w:ilvl w:val="0"/>
          <w:numId w:val="3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Az 5.§ (1) bekezdés a) ponttól e) pontig és a (3)</w:t>
      </w:r>
      <w:r w:rsidR="00D77B8B" w:rsidRPr="003D25E5">
        <w:rPr>
          <w:rFonts w:ascii="Times New Roman" w:hAnsi="Times New Roman" w:cs="Times New Roman"/>
          <w:sz w:val="24"/>
          <w:szCs w:val="24"/>
          <w:lang w:val="hu-HU"/>
        </w:rPr>
        <w:t xml:space="preserve"> bekezdésben felsorolt okiratok </w:t>
      </w:r>
      <w:r w:rsidRPr="003D25E5">
        <w:rPr>
          <w:rFonts w:ascii="Times New Roman" w:hAnsi="Times New Roman" w:cs="Times New Roman"/>
          <w:sz w:val="24"/>
          <w:szCs w:val="24"/>
          <w:lang w:val="hu-HU"/>
        </w:rPr>
        <w:t>közül egyes esetekben a díjkezelő konkrétan meghatározhatja a díjcsökkentés</w:t>
      </w:r>
      <w:r w:rsidRPr="003D25E5">
        <w:rPr>
          <w:sz w:val="24"/>
          <w:szCs w:val="24"/>
          <w:lang w:val="hu-HU"/>
        </w:rPr>
        <w:t xml:space="preserve"> </w:t>
      </w:r>
      <w:r w:rsidRPr="003D25E5">
        <w:rPr>
          <w:rFonts w:ascii="Times New Roman" w:hAnsi="Times New Roman" w:cs="Times New Roman"/>
          <w:sz w:val="24"/>
          <w:szCs w:val="24"/>
          <w:lang w:val="hu-HU"/>
        </w:rPr>
        <w:t>szempontjából döntő tényeket igazoló, benyújtandó</w:t>
      </w:r>
      <w:r w:rsidR="00D77B8B" w:rsidRPr="003D25E5">
        <w:rPr>
          <w:rFonts w:ascii="Times New Roman" w:hAnsi="Times New Roman" w:cs="Times New Roman"/>
          <w:sz w:val="24"/>
          <w:szCs w:val="24"/>
          <w:lang w:val="hu-HU"/>
        </w:rPr>
        <w:t xml:space="preserve"> okiratok</w:t>
      </w:r>
      <w:r w:rsidRPr="003D25E5">
        <w:rPr>
          <w:rFonts w:ascii="Times New Roman" w:hAnsi="Times New Roman" w:cs="Times New Roman"/>
          <w:sz w:val="24"/>
          <w:szCs w:val="24"/>
          <w:lang w:val="hu-HU"/>
        </w:rPr>
        <w:t xml:space="preserve"> fajtáját.</w:t>
      </w:r>
    </w:p>
    <w:p w:rsidR="00A64067" w:rsidRPr="003D25E5" w:rsidRDefault="00A64067" w:rsidP="00B1068D">
      <w:pPr>
        <w:pStyle w:val="Odsekzoznamu"/>
        <w:numPr>
          <w:ilvl w:val="0"/>
          <w:numId w:val="36"/>
        </w:num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 xml:space="preserve">A díjcsökkentés szempontjából döntő tények megszűnését a díjfizető, azok bekövetkezte után, 30 napon belül köteles jelenteni a díjkezelőnek. </w:t>
      </w:r>
    </w:p>
    <w:p w:rsidR="00A64067" w:rsidRPr="003D25E5" w:rsidRDefault="00A64067" w:rsidP="00A64067">
      <w:pPr>
        <w:pStyle w:val="Odsekzoznamu"/>
        <w:spacing w:line="240" w:lineRule="auto"/>
        <w:jc w:val="both"/>
        <w:rPr>
          <w:rFonts w:ascii="Times New Roman" w:hAnsi="Times New Roman" w:cs="Times New Roman"/>
          <w:sz w:val="24"/>
          <w:szCs w:val="24"/>
          <w:lang w:val="hu-HU"/>
        </w:rPr>
      </w:pP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7.§</w:t>
      </w: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Díjvisszafizetés</w:t>
      </w:r>
    </w:p>
    <w:p w:rsidR="00AC1846" w:rsidRPr="003D25E5" w:rsidRDefault="00260B36" w:rsidP="00260B36">
      <w:pPr>
        <w:pStyle w:val="Nadpis2"/>
        <w:numPr>
          <w:ilvl w:val="0"/>
          <w:numId w:val="32"/>
        </w:numPr>
        <w:jc w:val="both"/>
        <w:rPr>
          <w:b w:val="0"/>
          <w:sz w:val="24"/>
          <w:szCs w:val="24"/>
          <w:lang w:val="hu-HU"/>
        </w:rPr>
      </w:pPr>
      <w:r w:rsidRPr="003D25E5">
        <w:rPr>
          <w:b w:val="0"/>
          <w:sz w:val="24"/>
          <w:szCs w:val="24"/>
          <w:lang w:val="hu-HU"/>
        </w:rPr>
        <w:t>A város visszafizeti a díjat vagy ann</w:t>
      </w:r>
      <w:r w:rsidR="00F86FCE" w:rsidRPr="003D25E5">
        <w:rPr>
          <w:b w:val="0"/>
          <w:sz w:val="24"/>
          <w:szCs w:val="24"/>
          <w:lang w:val="hu-HU"/>
        </w:rPr>
        <w:t>ak arányos részét a díjfizetőnek</w:t>
      </w:r>
      <w:r w:rsidRPr="003D25E5">
        <w:rPr>
          <w:b w:val="0"/>
          <w:sz w:val="24"/>
          <w:szCs w:val="24"/>
          <w:lang w:val="hu-HU"/>
        </w:rPr>
        <w:t>, akinek az adó</w:t>
      </w:r>
      <w:r w:rsidR="00036E5A" w:rsidRPr="003D25E5">
        <w:rPr>
          <w:b w:val="0"/>
          <w:sz w:val="24"/>
          <w:szCs w:val="24"/>
          <w:lang w:val="hu-HU"/>
        </w:rPr>
        <w:t>-</w:t>
      </w:r>
      <w:r w:rsidRPr="003D25E5">
        <w:rPr>
          <w:b w:val="0"/>
          <w:sz w:val="24"/>
          <w:szCs w:val="24"/>
          <w:lang w:val="hu-HU"/>
        </w:rPr>
        <w:t>megállapítási időszak folyamán megszűnt az díjfizetési kötelezettsége, ha a törvényes 30 napos határidőig értesíti a díjkezelőt (vagyonnyilvántartás, adó- illetékügyi és vállalkozási osztály) és benyújtja az illeték vagy annak időarányos részének visszafizetésére vonatkozó, a település általános érvényű rendeletében megállapított feltételek tel</w:t>
      </w:r>
      <w:r w:rsidR="00D77B8B" w:rsidRPr="003D25E5">
        <w:rPr>
          <w:b w:val="0"/>
          <w:sz w:val="24"/>
          <w:szCs w:val="24"/>
          <w:lang w:val="hu-HU"/>
        </w:rPr>
        <w:t>jesítését igazoló okiratokat</w:t>
      </w:r>
      <w:r w:rsidRPr="003D25E5">
        <w:rPr>
          <w:b w:val="0"/>
          <w:sz w:val="24"/>
          <w:szCs w:val="24"/>
          <w:lang w:val="hu-HU"/>
        </w:rPr>
        <w:t>.</w:t>
      </w:r>
    </w:p>
    <w:p w:rsidR="00260B36" w:rsidRPr="003D25E5" w:rsidRDefault="00AC1846" w:rsidP="00260B36">
      <w:pPr>
        <w:pStyle w:val="Nadpis2"/>
        <w:numPr>
          <w:ilvl w:val="0"/>
          <w:numId w:val="32"/>
        </w:numPr>
        <w:jc w:val="both"/>
        <w:rPr>
          <w:b w:val="0"/>
          <w:sz w:val="24"/>
          <w:szCs w:val="24"/>
          <w:lang w:val="hu-HU"/>
        </w:rPr>
      </w:pPr>
      <w:r w:rsidRPr="003D25E5">
        <w:rPr>
          <w:b w:val="0"/>
          <w:sz w:val="24"/>
          <w:szCs w:val="24"/>
          <w:lang w:val="hu-HU"/>
        </w:rPr>
        <w:t>Abban az esetben, ha a díjfizetőnek a fizetési időszak megszűnéséig a díjkezelővel szemben díj- vagy adótartozása van az előző adó</w:t>
      </w:r>
      <w:r w:rsidR="00036E5A" w:rsidRPr="003D25E5">
        <w:rPr>
          <w:b w:val="0"/>
          <w:sz w:val="24"/>
          <w:szCs w:val="24"/>
          <w:lang w:val="hu-HU"/>
        </w:rPr>
        <w:t>-</w:t>
      </w:r>
      <w:r w:rsidRPr="003D25E5">
        <w:rPr>
          <w:b w:val="0"/>
          <w:sz w:val="24"/>
          <w:szCs w:val="24"/>
          <w:lang w:val="hu-HU"/>
        </w:rPr>
        <w:t>megállapítási időszakból, akkor a befizetett összeg vagy annak arányos része az adótartozás térítésére kerül felhasználásra.</w:t>
      </w:r>
      <w:r w:rsidR="00260B36" w:rsidRPr="003D25E5">
        <w:rPr>
          <w:b w:val="0"/>
          <w:sz w:val="24"/>
          <w:szCs w:val="24"/>
          <w:lang w:val="hu-HU"/>
        </w:rPr>
        <w:t xml:space="preserve"> </w:t>
      </w:r>
    </w:p>
    <w:p w:rsidR="00030869" w:rsidRPr="003D25E5" w:rsidRDefault="00030869" w:rsidP="00260B36">
      <w:pPr>
        <w:pStyle w:val="Nadpis2"/>
        <w:numPr>
          <w:ilvl w:val="0"/>
          <w:numId w:val="32"/>
        </w:numPr>
        <w:jc w:val="both"/>
        <w:rPr>
          <w:b w:val="0"/>
          <w:sz w:val="24"/>
          <w:szCs w:val="24"/>
          <w:lang w:val="hu-HU"/>
        </w:rPr>
      </w:pPr>
      <w:r w:rsidRPr="003D25E5">
        <w:rPr>
          <w:b w:val="0"/>
          <w:sz w:val="24"/>
          <w:szCs w:val="24"/>
          <w:lang w:val="hu-HU"/>
        </w:rPr>
        <w:t>A fizetési kötelezettség megszűnését igazoló hitelt érdemlő okiratok:</w:t>
      </w:r>
    </w:p>
    <w:p w:rsidR="00030869" w:rsidRPr="003D25E5" w:rsidRDefault="007B19B7" w:rsidP="00030869">
      <w:pPr>
        <w:pStyle w:val="Nadpis2"/>
        <w:numPr>
          <w:ilvl w:val="0"/>
          <w:numId w:val="33"/>
        </w:numPr>
        <w:jc w:val="both"/>
        <w:rPr>
          <w:b w:val="0"/>
          <w:sz w:val="24"/>
          <w:szCs w:val="24"/>
          <w:lang w:val="hu-HU"/>
        </w:rPr>
      </w:pPr>
      <w:r w:rsidRPr="003D25E5">
        <w:rPr>
          <w:b w:val="0"/>
          <w:sz w:val="24"/>
          <w:szCs w:val="24"/>
          <w:lang w:val="hu-HU"/>
        </w:rPr>
        <w:t>más község állandó lakhely bejelentésről szóló igazolása vagy a személyi igazolvány fénymásolata – állandó lakhely megszűntetése estében</w:t>
      </w:r>
    </w:p>
    <w:p w:rsidR="007B19B7" w:rsidRPr="003D25E5" w:rsidRDefault="007B19B7" w:rsidP="00030869">
      <w:pPr>
        <w:pStyle w:val="Nadpis2"/>
        <w:numPr>
          <w:ilvl w:val="0"/>
          <w:numId w:val="33"/>
        </w:numPr>
        <w:jc w:val="both"/>
        <w:rPr>
          <w:b w:val="0"/>
          <w:sz w:val="24"/>
          <w:szCs w:val="24"/>
          <w:lang w:val="hu-HU"/>
        </w:rPr>
      </w:pPr>
      <w:r w:rsidRPr="003D25E5">
        <w:rPr>
          <w:b w:val="0"/>
          <w:sz w:val="24"/>
          <w:szCs w:val="24"/>
          <w:lang w:val="hu-HU"/>
        </w:rPr>
        <w:t>ideiglenes lakhely megszűntetési javaslat másolata a lakhely bejelentő igazolásával együtt – ideiglenes lakhely megszűntetése esetében</w:t>
      </w:r>
    </w:p>
    <w:p w:rsidR="007B19B7" w:rsidRPr="003D25E5" w:rsidRDefault="007B19B7" w:rsidP="00030869">
      <w:pPr>
        <w:pStyle w:val="Nadpis2"/>
        <w:numPr>
          <w:ilvl w:val="0"/>
          <w:numId w:val="33"/>
        </w:numPr>
        <w:jc w:val="both"/>
        <w:rPr>
          <w:b w:val="0"/>
          <w:sz w:val="24"/>
          <w:szCs w:val="24"/>
          <w:lang w:val="hu-HU"/>
        </w:rPr>
      </w:pPr>
      <w:r w:rsidRPr="003D25E5">
        <w:rPr>
          <w:b w:val="0"/>
          <w:sz w:val="24"/>
          <w:szCs w:val="24"/>
          <w:lang w:val="hu-HU"/>
        </w:rPr>
        <w:t>tulajdonjog bejegyzésének engedélyezéséről szóló határozat – ingatlan tulajdonjogának megszűntetése estében</w:t>
      </w:r>
    </w:p>
    <w:p w:rsidR="007B19B7" w:rsidRPr="003D25E5" w:rsidRDefault="007B19B7" w:rsidP="00030869">
      <w:pPr>
        <w:pStyle w:val="Nadpis2"/>
        <w:numPr>
          <w:ilvl w:val="0"/>
          <w:numId w:val="33"/>
        </w:numPr>
        <w:jc w:val="both"/>
        <w:rPr>
          <w:b w:val="0"/>
          <w:sz w:val="24"/>
          <w:szCs w:val="24"/>
          <w:lang w:val="hu-HU"/>
        </w:rPr>
      </w:pPr>
      <w:r w:rsidRPr="003D25E5">
        <w:rPr>
          <w:b w:val="0"/>
          <w:sz w:val="24"/>
          <w:szCs w:val="24"/>
          <w:lang w:val="hu-HU"/>
        </w:rPr>
        <w:t>üzemeltetési egység, cégjegyzék kivonat, vállalkozási vagy egyéb nyilvántartásból származó kivonat – vállalkozás megszűntetése/ felfüggesztése esetében, üzemeltetési egység megszűntetése, jogi személy megszűntetése esetében</w:t>
      </w:r>
    </w:p>
    <w:p w:rsidR="007B19B7" w:rsidRPr="003D25E5" w:rsidRDefault="007B19B7" w:rsidP="00030869">
      <w:pPr>
        <w:pStyle w:val="Nadpis2"/>
        <w:numPr>
          <w:ilvl w:val="0"/>
          <w:numId w:val="33"/>
        </w:numPr>
        <w:jc w:val="both"/>
        <w:rPr>
          <w:b w:val="0"/>
          <w:sz w:val="24"/>
          <w:szCs w:val="24"/>
          <w:lang w:val="hu-HU"/>
        </w:rPr>
      </w:pPr>
      <w:r w:rsidRPr="003D25E5">
        <w:rPr>
          <w:b w:val="0"/>
          <w:sz w:val="24"/>
          <w:szCs w:val="24"/>
          <w:lang w:val="hu-HU"/>
        </w:rPr>
        <w:t>halotti anyakönyvi kivonat- díjfizető elhalálozása esetében</w:t>
      </w:r>
    </w:p>
    <w:p w:rsidR="00226687" w:rsidRPr="003D25E5" w:rsidRDefault="00565453" w:rsidP="00226687">
      <w:pPr>
        <w:pStyle w:val="Nadpis2"/>
        <w:numPr>
          <w:ilvl w:val="0"/>
          <w:numId w:val="32"/>
        </w:numPr>
        <w:jc w:val="both"/>
        <w:rPr>
          <w:sz w:val="24"/>
          <w:szCs w:val="24"/>
          <w:lang w:val="hu-HU"/>
        </w:rPr>
      </w:pPr>
      <w:r w:rsidRPr="003D25E5">
        <w:rPr>
          <w:b w:val="0"/>
          <w:sz w:val="24"/>
          <w:szCs w:val="24"/>
          <w:lang w:val="hu-HU"/>
        </w:rPr>
        <w:lastRenderedPageBreak/>
        <w:t>Ha a</w:t>
      </w:r>
      <w:r w:rsidR="00226687" w:rsidRPr="003D25E5">
        <w:rPr>
          <w:b w:val="0"/>
          <w:sz w:val="24"/>
          <w:szCs w:val="24"/>
          <w:lang w:val="hu-HU"/>
        </w:rPr>
        <w:t xml:space="preserve"> </w:t>
      </w:r>
      <w:r w:rsidRPr="003D25E5">
        <w:rPr>
          <w:b w:val="0"/>
          <w:sz w:val="24"/>
          <w:szCs w:val="24"/>
          <w:lang w:val="hu-HU"/>
        </w:rPr>
        <w:t>díjfizető</w:t>
      </w:r>
      <w:r w:rsidR="00226687" w:rsidRPr="003D25E5">
        <w:rPr>
          <w:b w:val="0"/>
          <w:sz w:val="24"/>
          <w:szCs w:val="24"/>
          <w:lang w:val="hu-HU"/>
        </w:rPr>
        <w:t xml:space="preserve"> azt állítja, hogy a díjkezelővel szemben díjtúlfizetéssel</w:t>
      </w:r>
      <w:r w:rsidR="00226687" w:rsidRPr="003D25E5">
        <w:rPr>
          <w:sz w:val="24"/>
          <w:szCs w:val="24"/>
          <w:lang w:val="hu-HU"/>
        </w:rPr>
        <w:t xml:space="preserve"> </w:t>
      </w:r>
      <w:r w:rsidR="00226687" w:rsidRPr="003D25E5">
        <w:rPr>
          <w:b w:val="0"/>
          <w:sz w:val="24"/>
          <w:szCs w:val="24"/>
          <w:lang w:val="hu-HU"/>
        </w:rPr>
        <w:t>rendelkezik, amelyet a díjkezelő nem tart nyilván, akkor a díjfizetőnek kell igazolnia a díj befizetését hiteles banki kivonattal, postai vevénnyel vagy befizetési igazolással.</w:t>
      </w:r>
    </w:p>
    <w:p w:rsidR="00F86FCE" w:rsidRPr="003D25E5" w:rsidRDefault="00F86FCE" w:rsidP="007B19B7">
      <w:pPr>
        <w:pStyle w:val="Nadpis2"/>
        <w:numPr>
          <w:ilvl w:val="0"/>
          <w:numId w:val="32"/>
        </w:numPr>
        <w:jc w:val="both"/>
        <w:rPr>
          <w:b w:val="0"/>
          <w:sz w:val="24"/>
          <w:szCs w:val="24"/>
          <w:lang w:val="hu-HU"/>
        </w:rPr>
      </w:pPr>
      <w:r w:rsidRPr="003D25E5">
        <w:rPr>
          <w:b w:val="0"/>
          <w:sz w:val="24"/>
          <w:szCs w:val="24"/>
          <w:lang w:val="hu-HU"/>
        </w:rPr>
        <w:t>A város visszafizeti a díjat vagy annak arányos részét a díjfizetőnek, ha írásbeli kérelme alapján jelen rendelet 5.§ alapján díjcsökkentésben részesül, abban az esetben, h a díjfizetőnek nincs a díjkezelővel szemben díj- vagy adótartozása az előző adó-megállapítási időszakból.</w:t>
      </w:r>
    </w:p>
    <w:p w:rsidR="00260B36" w:rsidRPr="003D25E5" w:rsidRDefault="00260B36" w:rsidP="00260B36">
      <w:pPr>
        <w:spacing w:line="240" w:lineRule="auto"/>
        <w:jc w:val="both"/>
        <w:rPr>
          <w:rFonts w:ascii="Times New Roman" w:hAnsi="Times New Roman" w:cs="Times New Roman"/>
          <w:sz w:val="24"/>
          <w:szCs w:val="24"/>
          <w:lang w:val="hu-HU"/>
        </w:rPr>
      </w:pP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8.§</w:t>
      </w: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Díjkivetés a lakáskezelő részére</w:t>
      </w:r>
    </w:p>
    <w:p w:rsidR="0068779D" w:rsidRPr="003D25E5" w:rsidRDefault="0068779D" w:rsidP="0068779D">
      <w:p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díjkezelő meghatározza, hogy lakóházak es</w:t>
      </w:r>
      <w:r w:rsidR="00473911" w:rsidRPr="003D25E5">
        <w:rPr>
          <w:rFonts w:ascii="Times New Roman" w:hAnsi="Times New Roman" w:cs="Times New Roman"/>
          <w:sz w:val="24"/>
          <w:szCs w:val="24"/>
          <w:lang w:val="hu-HU"/>
        </w:rPr>
        <w:t>e</w:t>
      </w:r>
      <w:r w:rsidRPr="003D25E5">
        <w:rPr>
          <w:rFonts w:ascii="Times New Roman" w:hAnsi="Times New Roman" w:cs="Times New Roman"/>
          <w:sz w:val="24"/>
          <w:szCs w:val="24"/>
          <w:lang w:val="hu-HU"/>
        </w:rPr>
        <w:t>tében</w:t>
      </w:r>
      <w:r w:rsidR="00473911" w:rsidRPr="003D25E5">
        <w:rPr>
          <w:rFonts w:ascii="Times New Roman" w:hAnsi="Times New Roman" w:cs="Times New Roman"/>
          <w:sz w:val="24"/>
          <w:szCs w:val="24"/>
          <w:lang w:val="hu-HU"/>
        </w:rPr>
        <w:t>,</w:t>
      </w:r>
      <w:r w:rsidR="00F47725" w:rsidRPr="003D25E5">
        <w:rPr>
          <w:rFonts w:ascii="Times New Roman" w:hAnsi="Times New Roman" w:cs="Times New Roman"/>
          <w:sz w:val="24"/>
          <w:szCs w:val="24"/>
          <w:lang w:val="hu-HU"/>
        </w:rPr>
        <w:t xml:space="preserve"> ha a tulajdonostársak által meghatározott kezelő</w:t>
      </w:r>
      <w:r w:rsidRPr="003D25E5">
        <w:rPr>
          <w:rFonts w:ascii="Times New Roman" w:hAnsi="Times New Roman" w:cs="Times New Roman"/>
          <w:sz w:val="24"/>
          <w:szCs w:val="24"/>
          <w:lang w:val="hu-HU"/>
        </w:rPr>
        <w:t xml:space="preserve"> belegyezik, akkor a díj az ő részére kerül kivetésre és a kivetett díj</w:t>
      </w:r>
      <w:r w:rsidR="00F47725" w:rsidRPr="003D25E5">
        <w:rPr>
          <w:rFonts w:ascii="Times New Roman" w:hAnsi="Times New Roman" w:cs="Times New Roman"/>
          <w:sz w:val="24"/>
          <w:szCs w:val="24"/>
          <w:lang w:val="hu-HU"/>
        </w:rPr>
        <w:t xml:space="preserve"> befizetéséért a kezelő felel.</w:t>
      </w: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9.§</w:t>
      </w:r>
    </w:p>
    <w:p w:rsidR="0068779D" w:rsidRPr="003D25E5" w:rsidRDefault="0068779D" w:rsidP="0068779D">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Átmeneti rendelkezések 2015. január 1-től</w:t>
      </w:r>
    </w:p>
    <w:p w:rsidR="00563FC4" w:rsidRPr="003D25E5" w:rsidRDefault="00563FC4" w:rsidP="00563FC4">
      <w:p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A 2014.12.31. előtt megkezdett, de jogerősen még be nem fejezett díjcsökkentési vagy elengedési adóeljárás befejezésére a Dunaszerdahely Város 2012/22. sz. (2012. december 4.) a települési szilárd és kisebb építési hulladékkezelési közszolgáltatási díjról szóló általános érvényű rendelete és 2014.12.31-ig hatályba lépő módosításainak rendelkezései vonatkoznak.</w:t>
      </w:r>
    </w:p>
    <w:p w:rsidR="00884E57" w:rsidRPr="003D25E5" w:rsidRDefault="0068779D"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10</w:t>
      </w:r>
      <w:r w:rsidR="00884E57" w:rsidRPr="003D25E5">
        <w:rPr>
          <w:rFonts w:ascii="Times New Roman" w:hAnsi="Times New Roman" w:cs="Times New Roman"/>
          <w:b/>
          <w:sz w:val="24"/>
          <w:szCs w:val="24"/>
          <w:lang w:val="hu-HU"/>
        </w:rPr>
        <w:t>.§</w:t>
      </w:r>
    </w:p>
    <w:p w:rsidR="00884E57" w:rsidRPr="003D25E5" w:rsidRDefault="00C3689E" w:rsidP="00DD2AB1">
      <w:pPr>
        <w:spacing w:line="240" w:lineRule="auto"/>
        <w:jc w:val="center"/>
        <w:rPr>
          <w:rFonts w:ascii="Times New Roman" w:hAnsi="Times New Roman" w:cs="Times New Roman"/>
          <w:b/>
          <w:sz w:val="24"/>
          <w:szCs w:val="24"/>
          <w:lang w:val="hu-HU"/>
        </w:rPr>
      </w:pPr>
      <w:r w:rsidRPr="003D25E5">
        <w:rPr>
          <w:rFonts w:ascii="Times New Roman" w:hAnsi="Times New Roman" w:cs="Times New Roman"/>
          <w:b/>
          <w:sz w:val="24"/>
          <w:szCs w:val="24"/>
          <w:lang w:val="hu-HU"/>
        </w:rPr>
        <w:t>Hatályon kívül helyező</w:t>
      </w:r>
      <w:r w:rsidR="00884E57" w:rsidRPr="003D25E5">
        <w:rPr>
          <w:rFonts w:ascii="Times New Roman" w:hAnsi="Times New Roman" w:cs="Times New Roman"/>
          <w:b/>
          <w:sz w:val="24"/>
          <w:szCs w:val="24"/>
          <w:lang w:val="hu-HU"/>
        </w:rPr>
        <w:t xml:space="preserve"> rendelkezések</w:t>
      </w:r>
    </w:p>
    <w:p w:rsidR="000461C6" w:rsidRPr="003D25E5" w:rsidRDefault="000461C6" w:rsidP="00DD2AB1">
      <w:pPr>
        <w:spacing w:line="240" w:lineRule="auto"/>
        <w:jc w:val="both"/>
        <w:rPr>
          <w:rFonts w:ascii="Times New Roman" w:hAnsi="Times New Roman" w:cs="Times New Roman"/>
          <w:sz w:val="24"/>
          <w:szCs w:val="24"/>
          <w:lang w:val="hu-HU"/>
        </w:rPr>
      </w:pPr>
      <w:r w:rsidRPr="003D25E5">
        <w:rPr>
          <w:rFonts w:ascii="Times New Roman" w:hAnsi="Times New Roman" w:cs="Times New Roman"/>
          <w:sz w:val="24"/>
          <w:szCs w:val="24"/>
          <w:lang w:val="hu-HU"/>
        </w:rPr>
        <w:t>E rendelet hatályba lép</w:t>
      </w:r>
      <w:r w:rsidR="0068779D" w:rsidRPr="003D25E5">
        <w:rPr>
          <w:rFonts w:ascii="Times New Roman" w:hAnsi="Times New Roman" w:cs="Times New Roman"/>
          <w:sz w:val="24"/>
          <w:szCs w:val="24"/>
          <w:lang w:val="hu-HU"/>
        </w:rPr>
        <w:t>ésével Dunaszerdahely Város 2012/22</w:t>
      </w:r>
      <w:r w:rsidR="004364BC" w:rsidRPr="003D25E5">
        <w:rPr>
          <w:rFonts w:ascii="Times New Roman" w:hAnsi="Times New Roman" w:cs="Times New Roman"/>
          <w:sz w:val="24"/>
          <w:szCs w:val="24"/>
          <w:lang w:val="hu-HU"/>
        </w:rPr>
        <w:t>.</w:t>
      </w:r>
      <w:r w:rsidR="0068779D" w:rsidRPr="003D25E5">
        <w:rPr>
          <w:rFonts w:ascii="Times New Roman" w:hAnsi="Times New Roman" w:cs="Times New Roman"/>
          <w:sz w:val="24"/>
          <w:szCs w:val="24"/>
          <w:lang w:val="hu-HU"/>
        </w:rPr>
        <w:t xml:space="preserve"> </w:t>
      </w:r>
      <w:r w:rsidR="00F6618B" w:rsidRPr="003D25E5">
        <w:rPr>
          <w:rFonts w:ascii="Times New Roman" w:hAnsi="Times New Roman" w:cs="Times New Roman"/>
          <w:sz w:val="24"/>
          <w:szCs w:val="24"/>
          <w:lang w:val="hu-HU"/>
        </w:rPr>
        <w:t>sz. (2012</w:t>
      </w:r>
      <w:r w:rsidR="0068779D" w:rsidRPr="003D25E5">
        <w:rPr>
          <w:rFonts w:ascii="Times New Roman" w:hAnsi="Times New Roman" w:cs="Times New Roman"/>
          <w:sz w:val="24"/>
          <w:szCs w:val="24"/>
          <w:lang w:val="hu-HU"/>
        </w:rPr>
        <w:t>. december 4.</w:t>
      </w:r>
      <w:r w:rsidRPr="003D25E5">
        <w:rPr>
          <w:rFonts w:ascii="Times New Roman" w:hAnsi="Times New Roman" w:cs="Times New Roman"/>
          <w:sz w:val="24"/>
          <w:szCs w:val="24"/>
          <w:lang w:val="hu-HU"/>
        </w:rPr>
        <w:t>) a települési szilárd és kisebb építési hulladékkezelési közszolgáltatási díjról szóló általános érvényű rendelete</w:t>
      </w:r>
      <w:r w:rsidR="0068779D" w:rsidRPr="003D25E5">
        <w:rPr>
          <w:rFonts w:ascii="Times New Roman" w:hAnsi="Times New Roman" w:cs="Times New Roman"/>
          <w:sz w:val="24"/>
          <w:szCs w:val="24"/>
          <w:lang w:val="hu-HU"/>
        </w:rPr>
        <w:t xml:space="preserve"> és későbbi módosításai</w:t>
      </w:r>
      <w:r w:rsidRPr="003D25E5">
        <w:rPr>
          <w:rFonts w:ascii="Times New Roman" w:hAnsi="Times New Roman" w:cs="Times New Roman"/>
          <w:sz w:val="24"/>
          <w:szCs w:val="24"/>
          <w:lang w:val="hu-HU"/>
        </w:rPr>
        <w:t xml:space="preserve"> hatályát veszti.</w:t>
      </w:r>
    </w:p>
    <w:p w:rsidR="00884E57" w:rsidRPr="006361B5" w:rsidRDefault="0068779D" w:rsidP="00DD2AB1">
      <w:pPr>
        <w:spacing w:line="240" w:lineRule="auto"/>
        <w:jc w:val="center"/>
        <w:rPr>
          <w:rFonts w:ascii="Times New Roman" w:hAnsi="Times New Roman" w:cs="Times New Roman"/>
          <w:b/>
          <w:sz w:val="24"/>
          <w:szCs w:val="24"/>
          <w:lang w:val="hu-HU"/>
        </w:rPr>
      </w:pPr>
      <w:r>
        <w:rPr>
          <w:rFonts w:ascii="Times New Roman" w:hAnsi="Times New Roman" w:cs="Times New Roman"/>
          <w:b/>
          <w:sz w:val="24"/>
          <w:szCs w:val="24"/>
          <w:lang w:val="hu-HU"/>
        </w:rPr>
        <w:t>11</w:t>
      </w:r>
      <w:r w:rsidR="00884E57" w:rsidRPr="006361B5">
        <w:rPr>
          <w:rFonts w:ascii="Times New Roman" w:hAnsi="Times New Roman" w:cs="Times New Roman"/>
          <w:b/>
          <w:sz w:val="24"/>
          <w:szCs w:val="24"/>
          <w:lang w:val="hu-HU"/>
        </w:rPr>
        <w:t>.§</w:t>
      </w:r>
    </w:p>
    <w:p w:rsidR="00884E57" w:rsidRPr="006361B5" w:rsidRDefault="00884E57" w:rsidP="00DD2AB1">
      <w:pPr>
        <w:spacing w:line="240" w:lineRule="auto"/>
        <w:jc w:val="center"/>
        <w:rPr>
          <w:rFonts w:ascii="Times New Roman" w:hAnsi="Times New Roman" w:cs="Times New Roman"/>
          <w:b/>
          <w:sz w:val="24"/>
          <w:szCs w:val="24"/>
          <w:lang w:val="hu-HU"/>
        </w:rPr>
      </w:pPr>
      <w:r w:rsidRPr="006361B5">
        <w:rPr>
          <w:rFonts w:ascii="Times New Roman" w:hAnsi="Times New Roman" w:cs="Times New Roman"/>
          <w:b/>
          <w:sz w:val="24"/>
          <w:szCs w:val="24"/>
          <w:lang w:val="hu-HU"/>
        </w:rPr>
        <w:t xml:space="preserve"> Hatály</w:t>
      </w:r>
    </w:p>
    <w:p w:rsidR="00884E57" w:rsidRPr="006361B5" w:rsidRDefault="0068779D" w:rsidP="00DD2AB1">
      <w:pPr>
        <w:spacing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Jelen általános érvényű rendelet 2015</w:t>
      </w:r>
      <w:r w:rsidR="001075A0" w:rsidRPr="006361B5">
        <w:rPr>
          <w:rFonts w:ascii="Times New Roman" w:hAnsi="Times New Roman" w:cs="Times New Roman"/>
          <w:sz w:val="24"/>
          <w:szCs w:val="24"/>
          <w:lang w:val="hu-HU"/>
        </w:rPr>
        <w:t>. január 1</w:t>
      </w:r>
      <w:r w:rsidR="00884E57" w:rsidRPr="006361B5">
        <w:rPr>
          <w:rFonts w:ascii="Times New Roman" w:hAnsi="Times New Roman" w:cs="Times New Roman"/>
          <w:sz w:val="24"/>
          <w:szCs w:val="24"/>
          <w:lang w:val="hu-HU"/>
        </w:rPr>
        <w:t>-</w:t>
      </w:r>
      <w:r w:rsidR="00C51CCE" w:rsidRPr="006361B5">
        <w:rPr>
          <w:rFonts w:ascii="Times New Roman" w:hAnsi="Times New Roman" w:cs="Times New Roman"/>
          <w:sz w:val="24"/>
          <w:szCs w:val="24"/>
          <w:lang w:val="hu-HU"/>
        </w:rPr>
        <w:t>j</w:t>
      </w:r>
      <w:r w:rsidR="00884E57" w:rsidRPr="006361B5">
        <w:rPr>
          <w:rFonts w:ascii="Times New Roman" w:hAnsi="Times New Roman" w:cs="Times New Roman"/>
          <w:sz w:val="24"/>
          <w:szCs w:val="24"/>
          <w:lang w:val="hu-HU"/>
        </w:rPr>
        <w:t>én lép hatályba.</w:t>
      </w:r>
    </w:p>
    <w:p w:rsidR="00884E57" w:rsidRPr="006361B5" w:rsidRDefault="00884E57" w:rsidP="00DD2AB1">
      <w:pPr>
        <w:spacing w:line="240" w:lineRule="auto"/>
        <w:jc w:val="center"/>
        <w:rPr>
          <w:rFonts w:ascii="Times New Roman" w:hAnsi="Times New Roman" w:cs="Times New Roman"/>
          <w:sz w:val="24"/>
          <w:szCs w:val="24"/>
          <w:lang w:val="hu-HU"/>
        </w:rPr>
      </w:pPr>
    </w:p>
    <w:p w:rsidR="00780CCA" w:rsidRPr="006361B5" w:rsidRDefault="00884E57" w:rsidP="00DD2AB1">
      <w:pPr>
        <w:spacing w:line="240" w:lineRule="auto"/>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Ke</w:t>
      </w:r>
      <w:r w:rsidR="00C51CCE" w:rsidRPr="006361B5">
        <w:rPr>
          <w:rFonts w:ascii="Times New Roman" w:hAnsi="Times New Roman" w:cs="Times New Roman"/>
          <w:sz w:val="24"/>
          <w:szCs w:val="24"/>
          <w:lang w:val="hu-HU"/>
        </w:rPr>
        <w:t xml:space="preserve">lt, </w:t>
      </w:r>
      <w:r w:rsidR="0068779D">
        <w:rPr>
          <w:rFonts w:ascii="Times New Roman" w:hAnsi="Times New Roman" w:cs="Times New Roman"/>
          <w:sz w:val="24"/>
          <w:szCs w:val="24"/>
          <w:lang w:val="hu-HU"/>
        </w:rPr>
        <w:t xml:space="preserve">Dunaszerdahely </w:t>
      </w:r>
      <w:r w:rsidR="003D6215">
        <w:rPr>
          <w:rFonts w:ascii="Times New Roman" w:hAnsi="Times New Roman" w:cs="Times New Roman"/>
          <w:sz w:val="24"/>
          <w:szCs w:val="24"/>
          <w:lang w:val="hu-HU"/>
        </w:rPr>
        <w:t>2014.12.14.</w:t>
      </w:r>
    </w:p>
    <w:p w:rsidR="007F54F4" w:rsidRPr="006361B5" w:rsidRDefault="007F54F4" w:rsidP="00DD2AB1">
      <w:pPr>
        <w:spacing w:line="240" w:lineRule="auto"/>
        <w:jc w:val="both"/>
        <w:rPr>
          <w:rFonts w:ascii="Times New Roman" w:hAnsi="Times New Roman" w:cs="Times New Roman"/>
          <w:sz w:val="24"/>
          <w:szCs w:val="24"/>
          <w:lang w:val="hu-HU"/>
        </w:rPr>
      </w:pPr>
    </w:p>
    <w:p w:rsidR="007F54F4" w:rsidRPr="006361B5" w:rsidRDefault="007F54F4" w:rsidP="000007F9">
      <w:pPr>
        <w:spacing w:after="0" w:line="240" w:lineRule="auto"/>
        <w:ind w:left="4956" w:firstLine="709"/>
        <w:jc w:val="both"/>
        <w:rPr>
          <w:rFonts w:ascii="Times New Roman" w:hAnsi="Times New Roman" w:cs="Times New Roman"/>
          <w:sz w:val="24"/>
          <w:szCs w:val="24"/>
          <w:lang w:val="hu-HU"/>
        </w:rPr>
      </w:pPr>
      <w:proofErr w:type="spellStart"/>
      <w:r w:rsidRPr="006361B5">
        <w:rPr>
          <w:rFonts w:ascii="Times New Roman" w:hAnsi="Times New Roman" w:cs="Times New Roman"/>
          <w:sz w:val="24"/>
          <w:szCs w:val="24"/>
          <w:lang w:val="hu-HU"/>
        </w:rPr>
        <w:t>JUDr</w:t>
      </w:r>
      <w:proofErr w:type="spellEnd"/>
      <w:r w:rsidRPr="006361B5">
        <w:rPr>
          <w:rFonts w:ascii="Times New Roman" w:hAnsi="Times New Roman" w:cs="Times New Roman"/>
          <w:sz w:val="24"/>
          <w:szCs w:val="24"/>
          <w:lang w:val="hu-HU"/>
        </w:rPr>
        <w:t xml:space="preserve">. Hájos Zoltán </w:t>
      </w:r>
    </w:p>
    <w:p w:rsidR="007F54F4" w:rsidRPr="006361B5" w:rsidRDefault="00DE410E" w:rsidP="000007F9">
      <w:pPr>
        <w:spacing w:after="0" w:line="240" w:lineRule="auto"/>
        <w:ind w:left="4248" w:firstLine="709"/>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 xml:space="preserve">                 </w:t>
      </w:r>
      <w:proofErr w:type="gramStart"/>
      <w:r w:rsidRPr="006361B5">
        <w:rPr>
          <w:rFonts w:ascii="Times New Roman" w:hAnsi="Times New Roman" w:cs="Times New Roman"/>
          <w:sz w:val="24"/>
          <w:szCs w:val="24"/>
          <w:lang w:val="hu-HU"/>
        </w:rPr>
        <w:t>p</w:t>
      </w:r>
      <w:r w:rsidR="007F54F4" w:rsidRPr="006361B5">
        <w:rPr>
          <w:rFonts w:ascii="Times New Roman" w:hAnsi="Times New Roman" w:cs="Times New Roman"/>
          <w:sz w:val="24"/>
          <w:szCs w:val="24"/>
          <w:lang w:val="hu-HU"/>
        </w:rPr>
        <w:t>olgármester</w:t>
      </w:r>
      <w:proofErr w:type="gramEnd"/>
    </w:p>
    <w:p w:rsidR="007F54F4" w:rsidRPr="006361B5" w:rsidRDefault="007F54F4" w:rsidP="00DD2AB1">
      <w:pPr>
        <w:spacing w:line="240" w:lineRule="auto"/>
        <w:jc w:val="both"/>
        <w:rPr>
          <w:rFonts w:ascii="Times New Roman" w:hAnsi="Times New Roman" w:cs="Times New Roman"/>
          <w:sz w:val="24"/>
          <w:szCs w:val="24"/>
          <w:lang w:val="hu-HU"/>
        </w:rPr>
      </w:pPr>
    </w:p>
    <w:p w:rsidR="00DE410E" w:rsidRPr="006361B5" w:rsidRDefault="00DE410E" w:rsidP="00DD2AB1">
      <w:pPr>
        <w:spacing w:line="240" w:lineRule="auto"/>
        <w:jc w:val="both"/>
        <w:rPr>
          <w:rFonts w:ascii="Times New Roman" w:hAnsi="Times New Roman" w:cs="Times New Roman"/>
          <w:b/>
          <w:sz w:val="24"/>
          <w:szCs w:val="24"/>
          <w:lang w:val="hu-HU"/>
        </w:rPr>
      </w:pPr>
    </w:p>
    <w:p w:rsidR="00CC2CC9" w:rsidRPr="006361B5" w:rsidRDefault="00CC2CC9" w:rsidP="00DD2AB1">
      <w:pPr>
        <w:spacing w:line="240" w:lineRule="auto"/>
        <w:jc w:val="both"/>
        <w:rPr>
          <w:rFonts w:ascii="Times New Roman" w:hAnsi="Times New Roman" w:cs="Times New Roman"/>
          <w:sz w:val="24"/>
          <w:szCs w:val="24"/>
          <w:lang w:val="hu-HU"/>
        </w:rPr>
      </w:pPr>
    </w:p>
    <w:p w:rsidR="00CC2CC9" w:rsidRPr="006361B5" w:rsidRDefault="00CC2CC9" w:rsidP="00DD2AB1">
      <w:pPr>
        <w:spacing w:line="240" w:lineRule="auto"/>
        <w:jc w:val="both"/>
        <w:rPr>
          <w:rFonts w:ascii="Times New Roman" w:hAnsi="Times New Roman" w:cs="Times New Roman"/>
          <w:sz w:val="24"/>
          <w:szCs w:val="24"/>
          <w:lang w:val="hu-HU"/>
        </w:rPr>
      </w:pPr>
    </w:p>
    <w:p w:rsidR="00DE410E" w:rsidRPr="006361B5" w:rsidRDefault="00CF04F8" w:rsidP="001075A0">
      <w:pPr>
        <w:spacing w:after="0" w:line="240" w:lineRule="auto"/>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A Képviselő-testület ezen általános</w:t>
      </w:r>
      <w:r w:rsidR="00C51CCE" w:rsidRPr="006361B5">
        <w:rPr>
          <w:rFonts w:ascii="Times New Roman" w:hAnsi="Times New Roman" w:cs="Times New Roman"/>
          <w:sz w:val="24"/>
          <w:szCs w:val="24"/>
          <w:lang w:val="hu-HU"/>
        </w:rPr>
        <w:t xml:space="preserve"> </w:t>
      </w:r>
      <w:r w:rsidR="003D6215">
        <w:rPr>
          <w:rFonts w:ascii="Times New Roman" w:hAnsi="Times New Roman" w:cs="Times New Roman"/>
          <w:sz w:val="24"/>
          <w:szCs w:val="24"/>
          <w:lang w:val="hu-HU"/>
        </w:rPr>
        <w:t xml:space="preserve">érvényű rendeletét a 2014.12.09. </w:t>
      </w:r>
      <w:r w:rsidRPr="006361B5">
        <w:rPr>
          <w:rFonts w:ascii="Times New Roman" w:hAnsi="Times New Roman" w:cs="Times New Roman"/>
          <w:sz w:val="24"/>
          <w:szCs w:val="24"/>
          <w:lang w:val="hu-HU"/>
        </w:rPr>
        <w:t>testületi ülésén hozta.</w:t>
      </w:r>
    </w:p>
    <w:p w:rsidR="00CF04F8" w:rsidRPr="006361B5" w:rsidRDefault="00CF04F8" w:rsidP="001075A0">
      <w:pPr>
        <w:spacing w:after="0" w:line="240" w:lineRule="auto"/>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Az általános érvé</w:t>
      </w:r>
      <w:r w:rsidR="00CC2CC9" w:rsidRPr="006361B5">
        <w:rPr>
          <w:rFonts w:ascii="Times New Roman" w:hAnsi="Times New Roman" w:cs="Times New Roman"/>
          <w:sz w:val="24"/>
          <w:szCs w:val="24"/>
          <w:lang w:val="hu-HU"/>
        </w:rPr>
        <w:t xml:space="preserve">nyű rendelet javaslata a lakosság </w:t>
      </w:r>
      <w:r w:rsidRPr="006361B5">
        <w:rPr>
          <w:rFonts w:ascii="Times New Roman" w:hAnsi="Times New Roman" w:cs="Times New Roman"/>
          <w:sz w:val="24"/>
          <w:szCs w:val="24"/>
          <w:lang w:val="hu-HU"/>
        </w:rPr>
        <w:t xml:space="preserve">értesítése érdekében a városi </w:t>
      </w:r>
      <w:r w:rsidR="00CC2CC9" w:rsidRPr="006361B5">
        <w:rPr>
          <w:rFonts w:ascii="Times New Roman" w:hAnsi="Times New Roman" w:cs="Times New Roman"/>
          <w:sz w:val="24"/>
          <w:szCs w:val="24"/>
          <w:lang w:val="hu-HU"/>
        </w:rPr>
        <w:t>hivatal hirde</w:t>
      </w:r>
      <w:r w:rsidRPr="006361B5">
        <w:rPr>
          <w:rFonts w:ascii="Times New Roman" w:hAnsi="Times New Roman" w:cs="Times New Roman"/>
          <w:sz w:val="24"/>
          <w:szCs w:val="24"/>
          <w:lang w:val="hu-HU"/>
        </w:rPr>
        <w:t>tőtábláj</w:t>
      </w:r>
      <w:r w:rsidR="00CC2CC9" w:rsidRPr="006361B5">
        <w:rPr>
          <w:rFonts w:ascii="Times New Roman" w:hAnsi="Times New Roman" w:cs="Times New Roman"/>
          <w:sz w:val="24"/>
          <w:szCs w:val="24"/>
          <w:lang w:val="hu-HU"/>
        </w:rPr>
        <w:t>án és</w:t>
      </w:r>
      <w:r w:rsidR="00C51CCE" w:rsidRPr="006361B5">
        <w:rPr>
          <w:rFonts w:ascii="Times New Roman" w:hAnsi="Times New Roman" w:cs="Times New Roman"/>
          <w:sz w:val="24"/>
          <w:szCs w:val="24"/>
          <w:lang w:val="hu-HU"/>
        </w:rPr>
        <w:t xml:space="preserve"> inter</w:t>
      </w:r>
      <w:r w:rsidR="0068779D">
        <w:rPr>
          <w:rFonts w:ascii="Times New Roman" w:hAnsi="Times New Roman" w:cs="Times New Roman"/>
          <w:sz w:val="24"/>
          <w:szCs w:val="24"/>
          <w:lang w:val="hu-HU"/>
        </w:rPr>
        <w:t>netes honlapján 2014.11.24-én</w:t>
      </w:r>
      <w:r w:rsidR="00C51CCE" w:rsidRPr="006361B5">
        <w:rPr>
          <w:rFonts w:ascii="Times New Roman" w:hAnsi="Times New Roman" w:cs="Times New Roman"/>
          <w:sz w:val="24"/>
          <w:szCs w:val="24"/>
          <w:lang w:val="hu-HU"/>
        </w:rPr>
        <w:t xml:space="preserve"> </w:t>
      </w:r>
      <w:r w:rsidR="00CC2CC9" w:rsidRPr="006361B5">
        <w:rPr>
          <w:rFonts w:ascii="Times New Roman" w:hAnsi="Times New Roman" w:cs="Times New Roman"/>
          <w:sz w:val="24"/>
          <w:szCs w:val="24"/>
          <w:lang w:val="hu-HU"/>
        </w:rPr>
        <w:t>lett közzé téve.</w:t>
      </w:r>
    </w:p>
    <w:p w:rsidR="00CC2CC9" w:rsidRPr="006361B5" w:rsidRDefault="00CC2CC9" w:rsidP="001075A0">
      <w:pPr>
        <w:spacing w:after="0" w:line="240" w:lineRule="auto"/>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Az elfogadott általános érvényű rendelet a városi hivatal hirdetőtábláján és</w:t>
      </w:r>
      <w:r w:rsidR="00C51CCE" w:rsidRPr="006361B5">
        <w:rPr>
          <w:rFonts w:ascii="Times New Roman" w:hAnsi="Times New Roman" w:cs="Times New Roman"/>
          <w:sz w:val="24"/>
          <w:szCs w:val="24"/>
          <w:lang w:val="hu-HU"/>
        </w:rPr>
        <w:t xml:space="preserve"> in</w:t>
      </w:r>
      <w:r w:rsidR="003D6215">
        <w:rPr>
          <w:rFonts w:ascii="Times New Roman" w:hAnsi="Times New Roman" w:cs="Times New Roman"/>
          <w:sz w:val="24"/>
          <w:szCs w:val="24"/>
          <w:lang w:val="hu-HU"/>
        </w:rPr>
        <w:t xml:space="preserve">ternetes honlapján 2014.12.14. </w:t>
      </w:r>
      <w:r w:rsidRPr="006361B5">
        <w:rPr>
          <w:rFonts w:ascii="Times New Roman" w:hAnsi="Times New Roman" w:cs="Times New Roman"/>
          <w:sz w:val="24"/>
          <w:szCs w:val="24"/>
          <w:lang w:val="hu-HU"/>
        </w:rPr>
        <w:t>lett közzé téve.</w:t>
      </w:r>
    </w:p>
    <w:p w:rsidR="00CF04F8" w:rsidRPr="006361B5" w:rsidRDefault="00CF04F8" w:rsidP="001075A0">
      <w:pPr>
        <w:spacing w:after="0" w:line="240" w:lineRule="auto"/>
        <w:jc w:val="both"/>
        <w:rPr>
          <w:rFonts w:ascii="Times New Roman" w:hAnsi="Times New Roman" w:cs="Times New Roman"/>
          <w:sz w:val="24"/>
          <w:szCs w:val="24"/>
          <w:lang w:val="hu-HU"/>
        </w:rPr>
      </w:pPr>
      <w:r w:rsidRPr="006361B5">
        <w:rPr>
          <w:rFonts w:ascii="Times New Roman" w:hAnsi="Times New Roman" w:cs="Times New Roman"/>
          <w:sz w:val="24"/>
          <w:szCs w:val="24"/>
          <w:lang w:val="hu-HU"/>
        </w:rPr>
        <w:t>Ezen ált</w:t>
      </w:r>
      <w:r w:rsidR="00C51CCE" w:rsidRPr="006361B5">
        <w:rPr>
          <w:rFonts w:ascii="Times New Roman" w:hAnsi="Times New Roman" w:cs="Times New Roman"/>
          <w:sz w:val="24"/>
          <w:szCs w:val="24"/>
          <w:lang w:val="hu-HU"/>
        </w:rPr>
        <w:t>aláno</w:t>
      </w:r>
      <w:r w:rsidR="003D6215">
        <w:rPr>
          <w:rFonts w:ascii="Times New Roman" w:hAnsi="Times New Roman" w:cs="Times New Roman"/>
          <w:sz w:val="24"/>
          <w:szCs w:val="24"/>
          <w:lang w:val="hu-HU"/>
        </w:rPr>
        <w:t xml:space="preserve">s érvényű rendelet 2015.01.01. </w:t>
      </w:r>
      <w:r w:rsidRPr="006361B5">
        <w:rPr>
          <w:rFonts w:ascii="Times New Roman" w:hAnsi="Times New Roman" w:cs="Times New Roman"/>
          <w:sz w:val="24"/>
          <w:szCs w:val="24"/>
          <w:lang w:val="hu-HU"/>
        </w:rPr>
        <w:t>lép hatályba</w:t>
      </w:r>
    </w:p>
    <w:p w:rsidR="00041654" w:rsidRPr="007F54F4" w:rsidRDefault="00041654" w:rsidP="001075A0">
      <w:pPr>
        <w:spacing w:after="0" w:line="240" w:lineRule="auto"/>
        <w:jc w:val="both"/>
        <w:rPr>
          <w:rFonts w:ascii="Times New Roman" w:hAnsi="Times New Roman" w:cs="Times New Roman"/>
          <w:sz w:val="24"/>
          <w:szCs w:val="24"/>
          <w:lang w:val="hu-HU"/>
        </w:rPr>
      </w:pPr>
    </w:p>
    <w:sectPr w:rsidR="00041654" w:rsidRPr="007F54F4" w:rsidSect="004D1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6E2"/>
    <w:multiLevelType w:val="hybridMultilevel"/>
    <w:tmpl w:val="2A8E013E"/>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ED0271"/>
    <w:multiLevelType w:val="hybridMultilevel"/>
    <w:tmpl w:val="D0BA0BFC"/>
    <w:lvl w:ilvl="0" w:tplc="07F82EF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4929D1"/>
    <w:multiLevelType w:val="hybridMultilevel"/>
    <w:tmpl w:val="2FC2766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13F577A"/>
    <w:multiLevelType w:val="hybridMultilevel"/>
    <w:tmpl w:val="32E27C9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nsid w:val="11971140"/>
    <w:multiLevelType w:val="hybridMultilevel"/>
    <w:tmpl w:val="1944B4C4"/>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4D39C1"/>
    <w:multiLevelType w:val="hybridMultilevel"/>
    <w:tmpl w:val="C8DEA736"/>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B24F1B"/>
    <w:multiLevelType w:val="hybridMultilevel"/>
    <w:tmpl w:val="16925F12"/>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90B75"/>
    <w:multiLevelType w:val="hybridMultilevel"/>
    <w:tmpl w:val="5BD464D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D69094E"/>
    <w:multiLevelType w:val="hybridMultilevel"/>
    <w:tmpl w:val="5C721900"/>
    <w:lvl w:ilvl="0" w:tplc="24BCADDE">
      <w:start w:val="1"/>
      <w:numFmt w:val="decimal"/>
      <w:lvlText w:val="(%1)"/>
      <w:lvlJc w:val="left"/>
      <w:pPr>
        <w:ind w:left="1500" w:hanging="360"/>
      </w:pPr>
      <w:rPr>
        <w:rFonts w:hint="default"/>
      </w:r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9">
    <w:nsid w:val="20A33FD6"/>
    <w:multiLevelType w:val="hybridMultilevel"/>
    <w:tmpl w:val="5CC8BD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23900259"/>
    <w:multiLevelType w:val="hybridMultilevel"/>
    <w:tmpl w:val="666EF80E"/>
    <w:lvl w:ilvl="0" w:tplc="041B000F">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1">
    <w:nsid w:val="23BC14AC"/>
    <w:multiLevelType w:val="hybridMultilevel"/>
    <w:tmpl w:val="773A7CC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241149E5"/>
    <w:multiLevelType w:val="hybridMultilevel"/>
    <w:tmpl w:val="2F007B0C"/>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A011E7"/>
    <w:multiLevelType w:val="hybridMultilevel"/>
    <w:tmpl w:val="09962876"/>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260F3D17"/>
    <w:multiLevelType w:val="hybridMultilevel"/>
    <w:tmpl w:val="A328B22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nsid w:val="2BFD4B57"/>
    <w:multiLevelType w:val="hybridMultilevel"/>
    <w:tmpl w:val="2FC2766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321E68E5"/>
    <w:multiLevelType w:val="hybridMultilevel"/>
    <w:tmpl w:val="BD607D26"/>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nsid w:val="34875334"/>
    <w:multiLevelType w:val="hybridMultilevel"/>
    <w:tmpl w:val="3EA6F3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34AA220E"/>
    <w:multiLevelType w:val="hybridMultilevel"/>
    <w:tmpl w:val="85FCB964"/>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263901"/>
    <w:multiLevelType w:val="hybridMultilevel"/>
    <w:tmpl w:val="02DAE4FE"/>
    <w:lvl w:ilvl="0" w:tplc="89ECBBC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1458A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4678A5"/>
    <w:multiLevelType w:val="hybridMultilevel"/>
    <w:tmpl w:val="3A5A166E"/>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550E0A"/>
    <w:multiLevelType w:val="hybridMultilevel"/>
    <w:tmpl w:val="6BFAD9D8"/>
    <w:lvl w:ilvl="0" w:tplc="041B001B">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3">
    <w:nsid w:val="3E852D47"/>
    <w:multiLevelType w:val="hybridMultilevel"/>
    <w:tmpl w:val="C6C60CC0"/>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nsid w:val="47C041F1"/>
    <w:multiLevelType w:val="hybridMultilevel"/>
    <w:tmpl w:val="AF2CDD74"/>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806E83"/>
    <w:multiLevelType w:val="hybridMultilevel"/>
    <w:tmpl w:val="AF48F1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C1B5A2A"/>
    <w:multiLevelType w:val="hybridMultilevel"/>
    <w:tmpl w:val="A802089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A86C79"/>
    <w:multiLevelType w:val="hybridMultilevel"/>
    <w:tmpl w:val="6520E5E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8">
    <w:nsid w:val="55DD3A10"/>
    <w:multiLevelType w:val="hybridMultilevel"/>
    <w:tmpl w:val="7BA01E2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594904E8"/>
    <w:multiLevelType w:val="hybridMultilevel"/>
    <w:tmpl w:val="801066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5B953DE0"/>
    <w:multiLevelType w:val="hybridMultilevel"/>
    <w:tmpl w:val="0CE2895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nsid w:val="5D0B3BB8"/>
    <w:multiLevelType w:val="hybridMultilevel"/>
    <w:tmpl w:val="6BD43888"/>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B07647"/>
    <w:multiLevelType w:val="hybridMultilevel"/>
    <w:tmpl w:val="A2BA52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34462CE"/>
    <w:multiLevelType w:val="hybridMultilevel"/>
    <w:tmpl w:val="DA626008"/>
    <w:lvl w:ilvl="0" w:tplc="8572F1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4782DED"/>
    <w:multiLevelType w:val="hybridMultilevel"/>
    <w:tmpl w:val="2B221B3C"/>
    <w:lvl w:ilvl="0" w:tplc="24BCAD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69262F68"/>
    <w:multiLevelType w:val="hybridMultilevel"/>
    <w:tmpl w:val="BD607D26"/>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6">
    <w:nsid w:val="6E2B411E"/>
    <w:multiLevelType w:val="hybridMultilevel"/>
    <w:tmpl w:val="2FDC6F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nsid w:val="71830884"/>
    <w:multiLevelType w:val="hybridMultilevel"/>
    <w:tmpl w:val="3F9215E6"/>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5A80844"/>
    <w:multiLevelType w:val="hybridMultilevel"/>
    <w:tmpl w:val="BD607D26"/>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
    <w:nsid w:val="786C2059"/>
    <w:multiLevelType w:val="hybridMultilevel"/>
    <w:tmpl w:val="72CEB48E"/>
    <w:lvl w:ilvl="0" w:tplc="041B0017">
      <w:start w:val="1"/>
      <w:numFmt w:val="lowerLetter"/>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nsid w:val="7AF440F3"/>
    <w:multiLevelType w:val="hybridMultilevel"/>
    <w:tmpl w:val="6B46FE18"/>
    <w:lvl w:ilvl="0" w:tplc="24BCA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6"/>
  </w:num>
  <w:num w:numId="5">
    <w:abstractNumId w:val="12"/>
  </w:num>
  <w:num w:numId="6">
    <w:abstractNumId w:val="11"/>
  </w:num>
  <w:num w:numId="7">
    <w:abstractNumId w:val="7"/>
  </w:num>
  <w:num w:numId="8">
    <w:abstractNumId w:val="27"/>
  </w:num>
  <w:num w:numId="9">
    <w:abstractNumId w:val="24"/>
  </w:num>
  <w:num w:numId="10">
    <w:abstractNumId w:val="40"/>
  </w:num>
  <w:num w:numId="11">
    <w:abstractNumId w:val="29"/>
  </w:num>
  <w:num w:numId="12">
    <w:abstractNumId w:val="34"/>
  </w:num>
  <w:num w:numId="13">
    <w:abstractNumId w:val="17"/>
  </w:num>
  <w:num w:numId="14">
    <w:abstractNumId w:val="22"/>
  </w:num>
  <w:num w:numId="15">
    <w:abstractNumId w:val="20"/>
  </w:num>
  <w:num w:numId="16">
    <w:abstractNumId w:val="35"/>
  </w:num>
  <w:num w:numId="17">
    <w:abstractNumId w:val="3"/>
  </w:num>
  <w:num w:numId="18">
    <w:abstractNumId w:val="10"/>
  </w:num>
  <w:num w:numId="19">
    <w:abstractNumId w:val="16"/>
  </w:num>
  <w:num w:numId="20">
    <w:abstractNumId w:val="21"/>
  </w:num>
  <w:num w:numId="21">
    <w:abstractNumId w:val="15"/>
  </w:num>
  <w:num w:numId="22">
    <w:abstractNumId w:val="38"/>
  </w:num>
  <w:num w:numId="23">
    <w:abstractNumId w:val="23"/>
  </w:num>
  <w:num w:numId="24">
    <w:abstractNumId w:val="32"/>
  </w:num>
  <w:num w:numId="25">
    <w:abstractNumId w:val="2"/>
  </w:num>
  <w:num w:numId="26">
    <w:abstractNumId w:val="30"/>
  </w:num>
  <w:num w:numId="27">
    <w:abstractNumId w:val="31"/>
  </w:num>
  <w:num w:numId="28">
    <w:abstractNumId w:val="37"/>
  </w:num>
  <w:num w:numId="29">
    <w:abstractNumId w:val="36"/>
  </w:num>
  <w:num w:numId="30">
    <w:abstractNumId w:val="4"/>
  </w:num>
  <w:num w:numId="31">
    <w:abstractNumId w:val="39"/>
  </w:num>
  <w:num w:numId="32">
    <w:abstractNumId w:val="33"/>
  </w:num>
  <w:num w:numId="33">
    <w:abstractNumId w:val="13"/>
  </w:num>
  <w:num w:numId="34">
    <w:abstractNumId w:val="6"/>
  </w:num>
  <w:num w:numId="35">
    <w:abstractNumId w:val="19"/>
  </w:num>
  <w:num w:numId="36">
    <w:abstractNumId w:val="5"/>
  </w:num>
  <w:num w:numId="37">
    <w:abstractNumId w:val="18"/>
  </w:num>
  <w:num w:numId="38">
    <w:abstractNumId w:val="28"/>
  </w:num>
  <w:num w:numId="39">
    <w:abstractNumId w:val="14"/>
  </w:num>
  <w:num w:numId="40">
    <w:abstractNumId w:val="25"/>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3C6A"/>
    <w:rsid w:val="000007F9"/>
    <w:rsid w:val="00030869"/>
    <w:rsid w:val="00036E5A"/>
    <w:rsid w:val="00041654"/>
    <w:rsid w:val="000461C6"/>
    <w:rsid w:val="00047688"/>
    <w:rsid w:val="0007311D"/>
    <w:rsid w:val="00081865"/>
    <w:rsid w:val="00094CC0"/>
    <w:rsid w:val="000B12BB"/>
    <w:rsid w:val="000B2EA3"/>
    <w:rsid w:val="000C2177"/>
    <w:rsid w:val="000C3BAB"/>
    <w:rsid w:val="000D472F"/>
    <w:rsid w:val="000E30F4"/>
    <w:rsid w:val="00101A93"/>
    <w:rsid w:val="001075A0"/>
    <w:rsid w:val="00107F09"/>
    <w:rsid w:val="00121DD1"/>
    <w:rsid w:val="001238D1"/>
    <w:rsid w:val="0013052C"/>
    <w:rsid w:val="0013308E"/>
    <w:rsid w:val="00135952"/>
    <w:rsid w:val="001473F5"/>
    <w:rsid w:val="0018455C"/>
    <w:rsid w:val="001B295D"/>
    <w:rsid w:val="001C1D91"/>
    <w:rsid w:val="001D3850"/>
    <w:rsid w:val="00204118"/>
    <w:rsid w:val="00204F1D"/>
    <w:rsid w:val="002106DA"/>
    <w:rsid w:val="00226687"/>
    <w:rsid w:val="00236102"/>
    <w:rsid w:val="00245F4F"/>
    <w:rsid w:val="00250C4C"/>
    <w:rsid w:val="00260B36"/>
    <w:rsid w:val="00265BDA"/>
    <w:rsid w:val="002846AA"/>
    <w:rsid w:val="002C5302"/>
    <w:rsid w:val="002D6C76"/>
    <w:rsid w:val="002F387B"/>
    <w:rsid w:val="00316B47"/>
    <w:rsid w:val="00347A75"/>
    <w:rsid w:val="00384F78"/>
    <w:rsid w:val="003A042A"/>
    <w:rsid w:val="003D25E5"/>
    <w:rsid w:val="003D6215"/>
    <w:rsid w:val="003E31E7"/>
    <w:rsid w:val="003E5189"/>
    <w:rsid w:val="003E70CC"/>
    <w:rsid w:val="004201D6"/>
    <w:rsid w:val="00427489"/>
    <w:rsid w:val="00432DC0"/>
    <w:rsid w:val="004364BC"/>
    <w:rsid w:val="0045663D"/>
    <w:rsid w:val="004628D8"/>
    <w:rsid w:val="004653C1"/>
    <w:rsid w:val="00472963"/>
    <w:rsid w:val="00473911"/>
    <w:rsid w:val="00497BF8"/>
    <w:rsid w:val="004D1507"/>
    <w:rsid w:val="004D6902"/>
    <w:rsid w:val="00503E8A"/>
    <w:rsid w:val="00521B07"/>
    <w:rsid w:val="00534AF4"/>
    <w:rsid w:val="0055656D"/>
    <w:rsid w:val="00563FC4"/>
    <w:rsid w:val="00565453"/>
    <w:rsid w:val="005D4579"/>
    <w:rsid w:val="005F3C6A"/>
    <w:rsid w:val="00630C33"/>
    <w:rsid w:val="006361B5"/>
    <w:rsid w:val="006560BC"/>
    <w:rsid w:val="00667274"/>
    <w:rsid w:val="00670475"/>
    <w:rsid w:val="0068779D"/>
    <w:rsid w:val="006B1620"/>
    <w:rsid w:val="006E71D4"/>
    <w:rsid w:val="006E7DAA"/>
    <w:rsid w:val="006F45BD"/>
    <w:rsid w:val="00702099"/>
    <w:rsid w:val="007064CF"/>
    <w:rsid w:val="00706C63"/>
    <w:rsid w:val="00724E8B"/>
    <w:rsid w:val="007263AC"/>
    <w:rsid w:val="007416C0"/>
    <w:rsid w:val="00745AEA"/>
    <w:rsid w:val="00747E66"/>
    <w:rsid w:val="007617ED"/>
    <w:rsid w:val="00772C5E"/>
    <w:rsid w:val="00780719"/>
    <w:rsid w:val="00780CCA"/>
    <w:rsid w:val="00783314"/>
    <w:rsid w:val="007A03C2"/>
    <w:rsid w:val="007A4275"/>
    <w:rsid w:val="007A4289"/>
    <w:rsid w:val="007A6243"/>
    <w:rsid w:val="007A6B16"/>
    <w:rsid w:val="007B19B7"/>
    <w:rsid w:val="007C04E4"/>
    <w:rsid w:val="007C073C"/>
    <w:rsid w:val="007D3AD2"/>
    <w:rsid w:val="007E3D08"/>
    <w:rsid w:val="007E7AA0"/>
    <w:rsid w:val="007F2D64"/>
    <w:rsid w:val="007F54F4"/>
    <w:rsid w:val="0080015F"/>
    <w:rsid w:val="00807681"/>
    <w:rsid w:val="00812262"/>
    <w:rsid w:val="00814FB5"/>
    <w:rsid w:val="00830922"/>
    <w:rsid w:val="008508CD"/>
    <w:rsid w:val="008679B3"/>
    <w:rsid w:val="008740A9"/>
    <w:rsid w:val="00884E57"/>
    <w:rsid w:val="00892AED"/>
    <w:rsid w:val="008B4DAB"/>
    <w:rsid w:val="008D0C26"/>
    <w:rsid w:val="008D15C4"/>
    <w:rsid w:val="008F2769"/>
    <w:rsid w:val="00900422"/>
    <w:rsid w:val="009079D6"/>
    <w:rsid w:val="00953217"/>
    <w:rsid w:val="00963CDE"/>
    <w:rsid w:val="009B4AF4"/>
    <w:rsid w:val="009C086E"/>
    <w:rsid w:val="009D4D1D"/>
    <w:rsid w:val="009E7C1D"/>
    <w:rsid w:val="009F2792"/>
    <w:rsid w:val="009F7C77"/>
    <w:rsid w:val="00A021A3"/>
    <w:rsid w:val="00A0635E"/>
    <w:rsid w:val="00A15BAD"/>
    <w:rsid w:val="00A42C4A"/>
    <w:rsid w:val="00A44C42"/>
    <w:rsid w:val="00A56373"/>
    <w:rsid w:val="00A56DEF"/>
    <w:rsid w:val="00A64067"/>
    <w:rsid w:val="00A679D3"/>
    <w:rsid w:val="00AA31E2"/>
    <w:rsid w:val="00AC1846"/>
    <w:rsid w:val="00AD4AB6"/>
    <w:rsid w:val="00AD4E20"/>
    <w:rsid w:val="00AE3F65"/>
    <w:rsid w:val="00B1068D"/>
    <w:rsid w:val="00B32FD5"/>
    <w:rsid w:val="00B568B1"/>
    <w:rsid w:val="00B85361"/>
    <w:rsid w:val="00B87033"/>
    <w:rsid w:val="00BA1BD9"/>
    <w:rsid w:val="00BA4108"/>
    <w:rsid w:val="00BA7FA0"/>
    <w:rsid w:val="00BB508B"/>
    <w:rsid w:val="00BC33AE"/>
    <w:rsid w:val="00BE1568"/>
    <w:rsid w:val="00C10120"/>
    <w:rsid w:val="00C12E7D"/>
    <w:rsid w:val="00C132AF"/>
    <w:rsid w:val="00C16430"/>
    <w:rsid w:val="00C16801"/>
    <w:rsid w:val="00C3689E"/>
    <w:rsid w:val="00C51CCE"/>
    <w:rsid w:val="00C713B9"/>
    <w:rsid w:val="00C77575"/>
    <w:rsid w:val="00C82AB5"/>
    <w:rsid w:val="00CA1C9D"/>
    <w:rsid w:val="00CB7AA7"/>
    <w:rsid w:val="00CC2CC9"/>
    <w:rsid w:val="00CE52DC"/>
    <w:rsid w:val="00CF04F8"/>
    <w:rsid w:val="00D03083"/>
    <w:rsid w:val="00D127FE"/>
    <w:rsid w:val="00D34A89"/>
    <w:rsid w:val="00D55934"/>
    <w:rsid w:val="00D67CE2"/>
    <w:rsid w:val="00D77B8B"/>
    <w:rsid w:val="00D82485"/>
    <w:rsid w:val="00DA4345"/>
    <w:rsid w:val="00DB29D7"/>
    <w:rsid w:val="00DC6905"/>
    <w:rsid w:val="00DD2AB1"/>
    <w:rsid w:val="00DD720F"/>
    <w:rsid w:val="00DE410E"/>
    <w:rsid w:val="00E11010"/>
    <w:rsid w:val="00E40886"/>
    <w:rsid w:val="00E41D3B"/>
    <w:rsid w:val="00E426A1"/>
    <w:rsid w:val="00E446CF"/>
    <w:rsid w:val="00E85E5C"/>
    <w:rsid w:val="00EA0EC0"/>
    <w:rsid w:val="00EA1202"/>
    <w:rsid w:val="00EA2BB3"/>
    <w:rsid w:val="00EB3938"/>
    <w:rsid w:val="00EB5873"/>
    <w:rsid w:val="00EE2617"/>
    <w:rsid w:val="00EE3FC5"/>
    <w:rsid w:val="00EF0964"/>
    <w:rsid w:val="00F17894"/>
    <w:rsid w:val="00F2572C"/>
    <w:rsid w:val="00F271E2"/>
    <w:rsid w:val="00F47725"/>
    <w:rsid w:val="00F65154"/>
    <w:rsid w:val="00F6618B"/>
    <w:rsid w:val="00F86FCE"/>
    <w:rsid w:val="00FC62B6"/>
    <w:rsid w:val="00FD290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1507"/>
  </w:style>
  <w:style w:type="paragraph" w:styleId="Nadpis2">
    <w:name w:val="heading 2"/>
    <w:basedOn w:val="Normlny"/>
    <w:link w:val="Nadpis2Char"/>
    <w:uiPriority w:val="9"/>
    <w:qFormat/>
    <w:rsid w:val="00260B3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12BB"/>
    <w:pPr>
      <w:ind w:left="720"/>
      <w:contextualSpacing/>
    </w:pPr>
  </w:style>
  <w:style w:type="paragraph" w:styleId="Zkladntext">
    <w:name w:val="Body Text"/>
    <w:basedOn w:val="Normlny"/>
    <w:link w:val="ZkladntextChar"/>
    <w:rsid w:val="007A4289"/>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ZkladntextChar">
    <w:name w:val="Základný text Char"/>
    <w:basedOn w:val="Predvolenpsmoodseku"/>
    <w:link w:val="Zkladntext"/>
    <w:rsid w:val="007A4289"/>
    <w:rPr>
      <w:rFonts w:ascii="Times New Roman" w:eastAsia="Arial Unicode MS" w:hAnsi="Times New Roman" w:cs="Mangal"/>
      <w:kern w:val="1"/>
      <w:sz w:val="24"/>
      <w:szCs w:val="24"/>
      <w:lang w:eastAsia="hi-IN" w:bidi="hi-IN"/>
    </w:rPr>
  </w:style>
  <w:style w:type="paragraph" w:customStyle="1" w:styleId="Default">
    <w:name w:val="Default"/>
    <w:rsid w:val="00A44C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260B36"/>
    <w:rPr>
      <w:rFonts w:ascii="Times New Roman" w:eastAsia="Times New Roman" w:hAnsi="Times New Roman" w:cs="Times New Roman"/>
      <w:b/>
      <w:bCs/>
      <w:sz w:val="36"/>
      <w:szCs w:val="36"/>
      <w:lang w:eastAsia="sk-SK"/>
    </w:rPr>
  </w:style>
</w:styles>
</file>

<file path=word/webSettings.xml><?xml version="1.0" encoding="utf-8"?>
<w:webSettings xmlns:r="http://schemas.openxmlformats.org/officeDocument/2006/relationships" xmlns:w="http://schemas.openxmlformats.org/wordprocessingml/2006/main">
  <w:divs>
    <w:div w:id="1187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A3FC-B63C-4327-A013-02107E99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2552</Words>
  <Characters>14549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Csemyova</dc:creator>
  <cp:keywords/>
  <dc:description/>
  <cp:lastModifiedBy>Katarina Csemyova</cp:lastModifiedBy>
  <cp:revision>53</cp:revision>
  <cp:lastPrinted>2012-11-06T08:25:00Z</cp:lastPrinted>
  <dcterms:created xsi:type="dcterms:W3CDTF">2014-11-26T08:46:00Z</dcterms:created>
  <dcterms:modified xsi:type="dcterms:W3CDTF">2015-01-16T07:29:00Z</dcterms:modified>
</cp:coreProperties>
</file>